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F2" w:rsidRPr="00A832FC" w:rsidRDefault="001D09F2" w:rsidP="00A832FC">
      <w:pPr>
        <w:suppressAutoHyphens/>
        <w:spacing w:after="0" w:line="240" w:lineRule="auto"/>
        <w:ind w:left="3888" w:firstLine="1296"/>
        <w:rPr>
          <w:rFonts w:ascii="Times New Roman" w:eastAsia="Times New Roman" w:hAnsi="Times New Roman" w:cs="Times New Roman"/>
          <w:sz w:val="24"/>
          <w:szCs w:val="24"/>
          <w:lang w:eastAsia="ar-SA"/>
        </w:rPr>
      </w:pPr>
      <w:bookmarkStart w:id="0" w:name="_GoBack"/>
      <w:bookmarkEnd w:id="0"/>
      <w:r w:rsidRPr="00A832FC">
        <w:rPr>
          <w:rFonts w:ascii="Times New Roman" w:eastAsia="Times New Roman" w:hAnsi="Times New Roman" w:cs="Times New Roman"/>
          <w:sz w:val="24"/>
          <w:szCs w:val="24"/>
          <w:lang w:eastAsia="ar-SA"/>
        </w:rPr>
        <w:t xml:space="preserve">            PATVIRTINTA</w:t>
      </w:r>
    </w:p>
    <w:p w:rsidR="001D09F2" w:rsidRPr="00A832FC" w:rsidRDefault="001D09F2" w:rsidP="00A832FC">
      <w:pPr>
        <w:suppressAutoHyphens/>
        <w:spacing w:after="0" w:line="240" w:lineRule="auto"/>
        <w:ind w:left="3888" w:firstLine="1296"/>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            </w:t>
      </w:r>
      <w:r w:rsidR="000B37C3" w:rsidRPr="00A832FC">
        <w:rPr>
          <w:rFonts w:ascii="Times New Roman" w:eastAsia="Times New Roman" w:hAnsi="Times New Roman" w:cs="Times New Roman"/>
          <w:sz w:val="24"/>
          <w:szCs w:val="24"/>
          <w:lang w:eastAsia="ar-SA"/>
        </w:rPr>
        <w:t>Virbalio</w:t>
      </w:r>
      <w:r w:rsidRPr="00A832FC">
        <w:rPr>
          <w:rFonts w:ascii="Times New Roman" w:eastAsia="Times New Roman" w:hAnsi="Times New Roman" w:cs="Times New Roman"/>
          <w:sz w:val="24"/>
          <w:szCs w:val="24"/>
          <w:lang w:eastAsia="ar-SA"/>
        </w:rPr>
        <w:t xml:space="preserve"> pagrindinės mokyklos </w:t>
      </w:r>
    </w:p>
    <w:p w:rsidR="001D09F2" w:rsidRPr="00A832FC" w:rsidRDefault="001D09F2" w:rsidP="00A832FC">
      <w:pPr>
        <w:suppressAutoHyphens/>
        <w:spacing w:after="0" w:line="240" w:lineRule="auto"/>
        <w:ind w:left="3888" w:firstLine="1296"/>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            direktoriaus  20</w:t>
      </w:r>
      <w:r w:rsidR="000B37C3" w:rsidRPr="00A832FC">
        <w:rPr>
          <w:rFonts w:ascii="Times New Roman" w:eastAsia="Times New Roman" w:hAnsi="Times New Roman" w:cs="Times New Roman"/>
          <w:sz w:val="24"/>
          <w:szCs w:val="24"/>
          <w:lang w:eastAsia="ar-SA"/>
        </w:rPr>
        <w:t>23</w:t>
      </w:r>
      <w:r w:rsidR="00BA34B7" w:rsidRPr="00A832FC">
        <w:rPr>
          <w:rFonts w:ascii="Times New Roman" w:eastAsia="Times New Roman" w:hAnsi="Times New Roman" w:cs="Times New Roman"/>
          <w:sz w:val="24"/>
          <w:szCs w:val="24"/>
          <w:lang w:eastAsia="ar-SA"/>
        </w:rPr>
        <w:t xml:space="preserve"> </w:t>
      </w:r>
      <w:r w:rsidRPr="00A832FC">
        <w:rPr>
          <w:rFonts w:ascii="Times New Roman" w:eastAsia="Times New Roman" w:hAnsi="Times New Roman" w:cs="Times New Roman"/>
          <w:sz w:val="24"/>
          <w:szCs w:val="24"/>
          <w:lang w:eastAsia="ar-SA"/>
        </w:rPr>
        <w:t xml:space="preserve">m. </w:t>
      </w:r>
      <w:r w:rsidR="00484C61">
        <w:rPr>
          <w:rFonts w:ascii="Times New Roman" w:eastAsia="Times New Roman" w:hAnsi="Times New Roman" w:cs="Times New Roman"/>
          <w:sz w:val="24"/>
          <w:szCs w:val="24"/>
          <w:lang w:eastAsia="ar-SA"/>
        </w:rPr>
        <w:t xml:space="preserve">spalio 17 </w:t>
      </w:r>
      <w:r w:rsidRPr="00A832FC">
        <w:rPr>
          <w:rFonts w:ascii="Times New Roman" w:eastAsia="Times New Roman" w:hAnsi="Times New Roman" w:cs="Times New Roman"/>
          <w:sz w:val="24"/>
          <w:szCs w:val="24"/>
          <w:lang w:eastAsia="ar-SA"/>
        </w:rPr>
        <w:t>d.</w:t>
      </w:r>
    </w:p>
    <w:p w:rsidR="001D09F2" w:rsidRPr="00A832FC" w:rsidRDefault="001D09F2" w:rsidP="00A832FC">
      <w:pPr>
        <w:suppressAutoHyphens/>
        <w:spacing w:after="0" w:line="240" w:lineRule="auto"/>
        <w:ind w:left="3888" w:firstLine="1296"/>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            įsakymu Nr. ĮV-</w:t>
      </w:r>
      <w:r w:rsidR="00484C61">
        <w:rPr>
          <w:rFonts w:ascii="Times New Roman" w:eastAsia="Times New Roman" w:hAnsi="Times New Roman" w:cs="Times New Roman"/>
          <w:sz w:val="24"/>
          <w:szCs w:val="24"/>
          <w:lang w:eastAsia="ar-SA"/>
        </w:rPr>
        <w:t>157</w:t>
      </w:r>
      <w:r w:rsidR="000B37C3" w:rsidRPr="00A832FC">
        <w:rPr>
          <w:rFonts w:ascii="Times New Roman" w:eastAsia="Times New Roman" w:hAnsi="Times New Roman" w:cs="Times New Roman"/>
          <w:sz w:val="24"/>
          <w:szCs w:val="24"/>
          <w:lang w:eastAsia="ar-SA"/>
        </w:rPr>
        <w:t xml:space="preserve"> </w:t>
      </w:r>
    </w:p>
    <w:p w:rsidR="001D09F2" w:rsidRPr="00A832FC" w:rsidRDefault="001D09F2" w:rsidP="00A832FC">
      <w:pPr>
        <w:autoSpaceDE w:val="0"/>
        <w:autoSpaceDN w:val="0"/>
        <w:adjustRightInd w:val="0"/>
        <w:spacing w:after="0" w:line="240" w:lineRule="auto"/>
        <w:jc w:val="right"/>
        <w:rPr>
          <w:rFonts w:ascii="Times New Roman" w:eastAsia="Calibri" w:hAnsi="Times New Roman" w:cs="Times New Roman"/>
          <w:color w:val="000000"/>
          <w:sz w:val="24"/>
          <w:szCs w:val="24"/>
        </w:rPr>
      </w:pPr>
    </w:p>
    <w:p w:rsidR="001D09F2" w:rsidRPr="00A832FC" w:rsidRDefault="000B37C3"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 xml:space="preserve">VILKAVIŠKIO R. VIRBALIO </w:t>
      </w:r>
      <w:r w:rsidR="001D09F2" w:rsidRPr="00A832FC">
        <w:rPr>
          <w:rFonts w:ascii="Times New Roman" w:eastAsia="Calibri" w:hAnsi="Times New Roman" w:cs="Times New Roman"/>
          <w:b/>
          <w:bCs/>
          <w:sz w:val="24"/>
          <w:szCs w:val="24"/>
        </w:rPr>
        <w:t xml:space="preserve">PAGRINDINĖS MOKYKLOS </w:t>
      </w:r>
      <w:r w:rsidR="00A9330D" w:rsidRPr="00A832FC">
        <w:rPr>
          <w:rFonts w:ascii="Times New Roman" w:eastAsia="Calibri" w:hAnsi="Times New Roman" w:cs="Times New Roman"/>
          <w:b/>
          <w:bCs/>
          <w:sz w:val="24"/>
          <w:szCs w:val="24"/>
        </w:rPr>
        <w:t>MOKINIŲ PASIEKIMŲ VERTINIMO TVARKOS APRAŠAS</w:t>
      </w: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b/>
          <w:bCs/>
          <w:sz w:val="24"/>
          <w:szCs w:val="24"/>
        </w:rPr>
      </w:pP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I SKYRIUS</w:t>
      </w: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sz w:val="24"/>
          <w:szCs w:val="24"/>
        </w:rPr>
      </w:pPr>
      <w:r w:rsidRPr="00A832FC">
        <w:rPr>
          <w:rFonts w:ascii="Times New Roman" w:eastAsia="Calibri" w:hAnsi="Times New Roman" w:cs="Times New Roman"/>
          <w:b/>
          <w:bCs/>
          <w:sz w:val="24"/>
          <w:szCs w:val="24"/>
        </w:rPr>
        <w:t xml:space="preserve"> BENDROSIOS NUOSTATOS</w:t>
      </w:r>
    </w:p>
    <w:p w:rsidR="001D09F2" w:rsidRPr="00A832FC" w:rsidRDefault="001D09F2" w:rsidP="00A832FC">
      <w:pPr>
        <w:autoSpaceDE w:val="0"/>
        <w:autoSpaceDN w:val="0"/>
        <w:adjustRightInd w:val="0"/>
        <w:spacing w:after="0" w:line="240" w:lineRule="auto"/>
        <w:rPr>
          <w:rFonts w:ascii="Times New Roman" w:eastAsia="Calibri" w:hAnsi="Times New Roman" w:cs="Times New Roman"/>
          <w:sz w:val="24"/>
          <w:szCs w:val="24"/>
        </w:rPr>
      </w:pPr>
    </w:p>
    <w:p w:rsidR="001D09F2" w:rsidRPr="00A832FC" w:rsidRDefault="0088769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 xml:space="preserve">Vilkaviškio r. Virbalio pagrindinės mokyklos (toliau – mokyklos) </w:t>
      </w:r>
      <w:r w:rsidR="001D09F2" w:rsidRPr="00A832FC">
        <w:rPr>
          <w:rFonts w:ascii="Times New Roman" w:eastAsia="Calibri" w:hAnsi="Times New Roman" w:cs="Times New Roman"/>
          <w:color w:val="000000"/>
          <w:sz w:val="24"/>
          <w:szCs w:val="24"/>
        </w:rPr>
        <w:t>mokinių pasiekimų vertinimo tvarkos aprašas</w:t>
      </w:r>
      <w:r w:rsidR="001D09F2" w:rsidRPr="00A832FC">
        <w:rPr>
          <w:rFonts w:ascii="Times New Roman" w:eastAsia="Calibri" w:hAnsi="Times New Roman" w:cs="Times New Roman"/>
          <w:sz w:val="24"/>
          <w:szCs w:val="24"/>
        </w:rPr>
        <w:t xml:space="preserve"> (toliau </w:t>
      </w:r>
      <w:r w:rsidR="001D09F2" w:rsidRPr="00A832FC">
        <w:rPr>
          <w:rFonts w:ascii="Times New Roman" w:eastAsia="Calibri" w:hAnsi="Times New Roman" w:cs="Times New Roman"/>
          <w:color w:val="000000"/>
          <w:sz w:val="24"/>
          <w:szCs w:val="24"/>
        </w:rPr>
        <w:t xml:space="preserve">– </w:t>
      </w:r>
      <w:r w:rsidR="001D09F2" w:rsidRPr="00A832FC">
        <w:rPr>
          <w:rFonts w:ascii="Times New Roman" w:eastAsia="Calibri" w:hAnsi="Times New Roman" w:cs="Times New Roman"/>
          <w:sz w:val="24"/>
          <w:szCs w:val="24"/>
        </w:rPr>
        <w:t>Aprašas) parengtas, vadovaujantis</w:t>
      </w:r>
      <w:r w:rsidR="00FF775A" w:rsidRPr="00A832FC">
        <w:rPr>
          <w:rFonts w:ascii="Times New Roman" w:eastAsia="Times New Roman" w:hAnsi="Times New Roman" w:cs="Times New Roman"/>
          <w:color w:val="000000"/>
          <w:sz w:val="24"/>
          <w:szCs w:val="24"/>
        </w:rPr>
        <w:t xml:space="preserve"> </w:t>
      </w:r>
      <w:r w:rsidR="001D09F2" w:rsidRPr="00A832FC">
        <w:rPr>
          <w:rFonts w:ascii="Times New Roman" w:eastAsia="Calibri" w:hAnsi="Times New Roman" w:cs="Times New Roman"/>
          <w:color w:val="000000"/>
          <w:sz w:val="24"/>
          <w:szCs w:val="24"/>
        </w:rPr>
        <w:t xml:space="preserve">Pradinio, pagrindinio ir vidurinio ugdymo programų aprašu, </w:t>
      </w:r>
      <w:r w:rsidR="001D09F2" w:rsidRPr="00A832FC">
        <w:rPr>
          <w:rFonts w:ascii="Times New Roman" w:eastAsia="Calibri" w:hAnsi="Times New Roman" w:cs="Times New Roman"/>
          <w:color w:val="000000"/>
          <w:sz w:val="24"/>
          <w:szCs w:val="24"/>
          <w:shd w:val="clear" w:color="auto" w:fill="FFFFFF"/>
        </w:rPr>
        <w:t xml:space="preserve"> Nuosekliojo mokymosi pagal bendrojo </w:t>
      </w:r>
      <w:r w:rsidR="00873F87" w:rsidRPr="00A832FC">
        <w:rPr>
          <w:rFonts w:ascii="Times New Roman" w:eastAsia="Calibri" w:hAnsi="Times New Roman" w:cs="Times New Roman"/>
          <w:color w:val="000000"/>
          <w:sz w:val="24"/>
          <w:szCs w:val="24"/>
          <w:shd w:val="clear" w:color="auto" w:fill="FFFFFF"/>
        </w:rPr>
        <w:t>ugdymo programas tvarkos aprašu</w:t>
      </w:r>
      <w:r w:rsidR="00FF775A" w:rsidRPr="00A832FC">
        <w:rPr>
          <w:rFonts w:ascii="Times New Roman" w:eastAsia="Calibri" w:hAnsi="Times New Roman" w:cs="Times New Roman"/>
          <w:color w:val="000000"/>
          <w:sz w:val="24"/>
          <w:szCs w:val="24"/>
          <w:shd w:val="clear" w:color="auto" w:fill="FFFFFF"/>
        </w:rPr>
        <w:t xml:space="preserve">, </w:t>
      </w:r>
      <w:r w:rsidR="00FF775A" w:rsidRPr="00A832FC">
        <w:rPr>
          <w:rFonts w:ascii="Times New Roman" w:eastAsia="Calibri" w:hAnsi="Times New Roman" w:cs="Times New Roman"/>
          <w:color w:val="000000"/>
          <w:sz w:val="24"/>
          <w:szCs w:val="24"/>
        </w:rPr>
        <w:t>pradinio ir pagrindinio ugdymo bendrosiomis programomis,</w:t>
      </w:r>
      <w:r w:rsidR="00FF775A" w:rsidRPr="00A832FC">
        <w:rPr>
          <w:rFonts w:ascii="Times New Roman" w:eastAsia="Times New Roman" w:hAnsi="Times New Roman" w:cs="Times New Roman"/>
          <w:sz w:val="24"/>
          <w:szCs w:val="24"/>
        </w:rPr>
        <w:t xml:space="preserve"> Mokinių, kurie mokosi pagal bendrojo ugdymo programas, mokymosi pasiekimų vertinimo ir vertinimo rezultatų panaudojimo tvarkos aprašu</w:t>
      </w:r>
      <w:r w:rsidR="001D09F2" w:rsidRPr="00A832FC">
        <w:rPr>
          <w:rFonts w:ascii="Times New Roman" w:eastAsia="Calibri" w:hAnsi="Times New Roman" w:cs="Times New Roman"/>
          <w:color w:val="000000"/>
          <w:sz w:val="24"/>
          <w:szCs w:val="24"/>
          <w:shd w:val="clear" w:color="auto" w:fill="FFFFFF"/>
        </w:rPr>
        <w:t xml:space="preserve"> </w:t>
      </w:r>
      <w:r w:rsidR="00FF775A" w:rsidRPr="00A832FC">
        <w:rPr>
          <w:rFonts w:ascii="Times New Roman" w:eastAsia="Times New Roman" w:hAnsi="Times New Roman" w:cs="Times New Roman"/>
          <w:color w:val="000000"/>
          <w:sz w:val="24"/>
          <w:szCs w:val="24"/>
        </w:rPr>
        <w:t xml:space="preserve"> </w:t>
      </w:r>
      <w:r w:rsidR="001D09F2" w:rsidRPr="00A832FC">
        <w:rPr>
          <w:rFonts w:ascii="Times New Roman" w:eastAsia="Calibri" w:hAnsi="Times New Roman" w:cs="Times New Roman"/>
          <w:color w:val="000000"/>
          <w:sz w:val="24"/>
          <w:szCs w:val="24"/>
          <w:shd w:val="clear" w:color="auto" w:fill="FFFFFF"/>
        </w:rPr>
        <w:t xml:space="preserve">ir </w:t>
      </w:r>
      <w:r w:rsidR="00873F87" w:rsidRPr="00A832FC">
        <w:rPr>
          <w:rFonts w:ascii="Times New Roman" w:eastAsia="Calibri" w:hAnsi="Times New Roman" w:cs="Times New Roman"/>
          <w:sz w:val="24"/>
          <w:szCs w:val="24"/>
        </w:rPr>
        <w:t xml:space="preserve"> kitais teisės aktais, reglamentuojančia</w:t>
      </w:r>
      <w:r w:rsidR="00643011" w:rsidRPr="00A832FC">
        <w:rPr>
          <w:rFonts w:ascii="Times New Roman" w:eastAsia="Calibri" w:hAnsi="Times New Roman" w:cs="Times New Roman"/>
          <w:sz w:val="24"/>
          <w:szCs w:val="24"/>
        </w:rPr>
        <w:t>is mokinių pasiekimų vertinimą.</w:t>
      </w:r>
    </w:p>
    <w:p w:rsidR="00E622DA" w:rsidRDefault="00D1279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E622DA">
        <w:rPr>
          <w:rFonts w:ascii="Times New Roman" w:eastAsia="Calibri" w:hAnsi="Times New Roman" w:cs="Times New Roman"/>
          <w:sz w:val="24"/>
          <w:szCs w:val="24"/>
        </w:rPr>
        <w:t xml:space="preserve">Aprašas apibrėžia mokinių mokymosi pasiekimų vertinimo tikslus ir būdus, vertinimo principus, </w:t>
      </w:r>
      <w:r w:rsidR="00B72476" w:rsidRPr="00E622DA">
        <w:rPr>
          <w:rFonts w:ascii="Times New Roman" w:eastAsia="Calibri" w:hAnsi="Times New Roman" w:cs="Times New Roman"/>
          <w:sz w:val="24"/>
          <w:szCs w:val="24"/>
        </w:rPr>
        <w:t xml:space="preserve">mokinių mokymosi pasiekimų vertinimo lygmenis, </w:t>
      </w:r>
      <w:r w:rsidR="00B72476" w:rsidRPr="00E622DA">
        <w:rPr>
          <w:rFonts w:ascii="Times New Roman" w:eastAsia="Times New Roman" w:hAnsi="Times New Roman" w:cs="Times New Roman"/>
          <w:sz w:val="24"/>
          <w:szCs w:val="24"/>
        </w:rPr>
        <w:t xml:space="preserve">vertinimo principus, </w:t>
      </w:r>
      <w:r w:rsidRPr="00E622DA">
        <w:rPr>
          <w:rFonts w:ascii="Times New Roman" w:eastAsia="Calibri" w:hAnsi="Times New Roman" w:cs="Times New Roman"/>
          <w:sz w:val="24"/>
          <w:szCs w:val="24"/>
        </w:rPr>
        <w:t>mokinių įgytų kompetencijų vertinimą</w:t>
      </w:r>
      <w:r w:rsidR="00F46E61" w:rsidRPr="00E622DA">
        <w:rPr>
          <w:rFonts w:ascii="Times New Roman" w:eastAsia="Calibri" w:hAnsi="Times New Roman" w:cs="Times New Roman"/>
          <w:sz w:val="24"/>
          <w:szCs w:val="24"/>
        </w:rPr>
        <w:t xml:space="preserve">, vertinimo rezultatų panaudojimą, vertinimo planavimą, </w:t>
      </w:r>
      <w:r w:rsidRPr="00E622DA">
        <w:rPr>
          <w:rFonts w:ascii="Times New Roman" w:eastAsia="Calibri" w:hAnsi="Times New Roman" w:cs="Times New Roman"/>
          <w:sz w:val="24"/>
          <w:szCs w:val="24"/>
        </w:rPr>
        <w:t xml:space="preserve"> </w:t>
      </w:r>
      <w:r w:rsidR="00F46E61" w:rsidRPr="00E622DA">
        <w:rPr>
          <w:rFonts w:ascii="Times New Roman" w:eastAsia="Calibri" w:hAnsi="Times New Roman" w:cs="Times New Roman"/>
          <w:sz w:val="24"/>
          <w:szCs w:val="24"/>
        </w:rPr>
        <w:t xml:space="preserve">vertinimą ugdymo procese, </w:t>
      </w:r>
      <w:r w:rsidR="00B72476" w:rsidRPr="00E622DA">
        <w:rPr>
          <w:rFonts w:ascii="Times New Roman" w:eastAsia="Calibri" w:hAnsi="Times New Roman" w:cs="Times New Roman"/>
          <w:sz w:val="24"/>
          <w:szCs w:val="24"/>
        </w:rPr>
        <w:t xml:space="preserve">mokinių įgytų kompetencijų vertinimą, </w:t>
      </w:r>
      <w:r w:rsidRPr="00E622DA">
        <w:rPr>
          <w:rFonts w:ascii="Times New Roman" w:eastAsia="Calibri" w:hAnsi="Times New Roman" w:cs="Times New Roman"/>
          <w:sz w:val="24"/>
          <w:szCs w:val="24"/>
        </w:rPr>
        <w:t xml:space="preserve"> </w:t>
      </w:r>
      <w:r w:rsidR="00B72476" w:rsidRPr="00E622DA">
        <w:rPr>
          <w:rFonts w:ascii="Times New Roman" w:eastAsia="Calibri" w:hAnsi="Times New Roman" w:cs="Times New Roman"/>
          <w:sz w:val="24"/>
          <w:szCs w:val="24"/>
        </w:rPr>
        <w:t>supažindinimą su vertinimu ir įsivertinimu</w:t>
      </w:r>
      <w:r w:rsidR="0044111F" w:rsidRPr="00E622DA">
        <w:rPr>
          <w:rFonts w:ascii="Times New Roman" w:eastAsia="Calibri" w:hAnsi="Times New Roman" w:cs="Times New Roman"/>
          <w:sz w:val="24"/>
          <w:szCs w:val="24"/>
        </w:rPr>
        <w:t>.</w:t>
      </w:r>
      <w:r w:rsidR="00B72476" w:rsidRPr="00E622DA">
        <w:rPr>
          <w:rFonts w:ascii="Times New Roman" w:eastAsia="Calibri" w:hAnsi="Times New Roman" w:cs="Times New Roman"/>
          <w:sz w:val="24"/>
          <w:szCs w:val="24"/>
        </w:rPr>
        <w:t xml:space="preserve"> </w:t>
      </w:r>
    </w:p>
    <w:p w:rsidR="00D12792" w:rsidRPr="00E622DA" w:rsidRDefault="00D1279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E622DA">
        <w:rPr>
          <w:rFonts w:ascii="Times New Roman" w:eastAsia="Calibri" w:hAnsi="Times New Roman" w:cs="Times New Roman"/>
          <w:sz w:val="24"/>
          <w:szCs w:val="24"/>
        </w:rPr>
        <w:t>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p>
    <w:p w:rsidR="00D12792" w:rsidRPr="00A832FC" w:rsidRDefault="00D1279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 xml:space="preserve">Mokymosi pasiekimų vertinimo procesas grindžiamas vertybiniais orientyrais, leidžiančiais atskleisti mokinių visapusiškus gebėjimus tinkamiausiu būdu ir sudaryti galimybes juos plėtoti. Jais paremta kasdienė vertinimo praktika Mokykloje turi prisidėti prie įtraukios ir mokinį, ir mokytoją įgalinančios mokyklos kultūros formavimosi.  </w:t>
      </w:r>
    </w:p>
    <w:p w:rsidR="001D09F2"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color w:val="000000"/>
          <w:sz w:val="24"/>
          <w:szCs w:val="24"/>
        </w:rPr>
        <w:t>Apraše vartojamos sąvokos:</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color w:val="000000"/>
          <w:sz w:val="24"/>
          <w:szCs w:val="24"/>
        </w:rPr>
        <w:t>Mokinių pasiekimų ir pažangos vertinimas</w:t>
      </w:r>
      <w:r w:rsidRPr="00A832FC">
        <w:rPr>
          <w:rFonts w:ascii="Times New Roman" w:eastAsia="Calibri" w:hAnsi="Times New Roman" w:cs="Times New Roman"/>
          <w:color w:val="000000"/>
          <w:sz w:val="24"/>
          <w:szCs w:val="24"/>
        </w:rPr>
        <w:t xml:space="preserve"> – kriterijais grįstas ugdymosi ir mokymosi stebėjimas ir grįžtamasis ryšys, informacijos apie mokymosi procesus ir rezultatus rinkimas ir kaupimas, interpretavimas ir naudojimas mokymo ir mokymosi kokybei užtikrinti.</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 xml:space="preserve">Įvertinimas </w:t>
      </w:r>
      <w:r w:rsidRPr="00A832FC">
        <w:rPr>
          <w:rFonts w:ascii="Times New Roman" w:eastAsia="Calibri" w:hAnsi="Times New Roman" w:cs="Times New Roman"/>
          <w:sz w:val="24"/>
          <w:szCs w:val="24"/>
        </w:rPr>
        <w:t>– vertinimo proceso rezultatas, konkretus sprendimas apie mokinio pasiekimus ir padarytą pažangą.</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color w:val="000000"/>
          <w:sz w:val="24"/>
          <w:szCs w:val="24"/>
        </w:rPr>
        <w:t xml:space="preserve">Vertinimo kriterijai </w:t>
      </w:r>
      <w:r w:rsidRPr="00A832FC">
        <w:rPr>
          <w:rFonts w:ascii="Times New Roman" w:eastAsia="Calibri" w:hAnsi="Times New Roman" w:cs="Times New Roman"/>
          <w:color w:val="000000"/>
          <w:sz w:val="24"/>
          <w:szCs w:val="24"/>
        </w:rPr>
        <w:t xml:space="preserve">– mokinių pasiekimus pagal </w:t>
      </w:r>
      <w:r w:rsidR="002C7F63" w:rsidRPr="00A832FC">
        <w:rPr>
          <w:rFonts w:ascii="Times New Roman" w:eastAsia="Calibri" w:hAnsi="Times New Roman" w:cs="Times New Roman"/>
          <w:color w:val="000000"/>
          <w:sz w:val="24"/>
          <w:szCs w:val="24"/>
        </w:rPr>
        <w:t>b</w:t>
      </w:r>
      <w:r w:rsidRPr="00A832FC">
        <w:rPr>
          <w:rFonts w:ascii="Times New Roman" w:eastAsia="Calibri" w:hAnsi="Times New Roman" w:cs="Times New Roman"/>
          <w:color w:val="000000"/>
          <w:sz w:val="24"/>
          <w:szCs w:val="24"/>
        </w:rPr>
        <w:t xml:space="preserve">endrąsias </w:t>
      </w:r>
      <w:r w:rsidR="002C7F63" w:rsidRPr="00A832FC">
        <w:rPr>
          <w:rFonts w:ascii="Times New Roman" w:eastAsia="Calibri" w:hAnsi="Times New Roman" w:cs="Times New Roman"/>
          <w:color w:val="000000"/>
          <w:sz w:val="24"/>
          <w:szCs w:val="24"/>
        </w:rPr>
        <w:t xml:space="preserve">ugdymo </w:t>
      </w:r>
      <w:r w:rsidRPr="00A832FC">
        <w:rPr>
          <w:rFonts w:ascii="Times New Roman" w:eastAsia="Calibri" w:hAnsi="Times New Roman" w:cs="Times New Roman"/>
          <w:color w:val="000000"/>
          <w:sz w:val="24"/>
          <w:szCs w:val="24"/>
        </w:rPr>
        <w:t>programas atitinkantys, individualiose mokytojų vertinimo metodikose numatyti užduočių atlikimo kriterijai.</w:t>
      </w:r>
    </w:p>
    <w:p w:rsidR="00867BCC" w:rsidRPr="00A832FC" w:rsidRDefault="00867BCC"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Times New Roman" w:hAnsi="Times New Roman" w:cs="Times New Roman"/>
          <w:b/>
          <w:sz w:val="24"/>
          <w:szCs w:val="24"/>
        </w:rPr>
        <w:t>Vertinimo būdai:</w:t>
      </w:r>
    </w:p>
    <w:p w:rsidR="00FC0E1A" w:rsidRPr="00A832FC" w:rsidRDefault="00FC0E1A" w:rsidP="00A832FC">
      <w:pPr>
        <w:numPr>
          <w:ilvl w:val="2"/>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Times New Roman" w:hAnsi="Times New Roman" w:cs="Times New Roman"/>
          <w:b/>
          <w:sz w:val="24"/>
          <w:szCs w:val="24"/>
        </w:rPr>
        <w:t>Formuojamasis vertinimas</w:t>
      </w:r>
      <w:r w:rsidRPr="00A832FC">
        <w:rPr>
          <w:rFonts w:ascii="Times New Roman" w:eastAsia="Times New Roman" w:hAnsi="Times New Roman" w:cs="Times New Roman"/>
          <w:sz w:val="24"/>
          <w:szCs w:val="24"/>
        </w:rPr>
        <w:t xml:space="preserve"> – cikliškas mokymo(si) metu gaunamos mokymosi informacijos panaudojimas tolesniam mokymui ir mokymuisi planuoti ar koreguoti.</w:t>
      </w:r>
      <w:r w:rsidR="00BC180A" w:rsidRPr="00A832FC">
        <w:rPr>
          <w:rFonts w:ascii="Times New Roman" w:eastAsia="Times New Roman" w:hAnsi="Times New Roman" w:cs="Times New Roman"/>
          <w:sz w:val="24"/>
          <w:szCs w:val="24"/>
        </w:rPr>
        <w:t xml:space="preserve"> Pažymiai vertinant formuojamuoju būdu nerašomi.</w:t>
      </w:r>
    </w:p>
    <w:p w:rsidR="00341B66" w:rsidRPr="00A832FC" w:rsidRDefault="00107468" w:rsidP="00A832FC">
      <w:pPr>
        <w:numPr>
          <w:ilvl w:val="2"/>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iCs/>
          <w:color w:val="000000"/>
          <w:sz w:val="24"/>
          <w:szCs w:val="24"/>
        </w:rPr>
        <w:t>A</w:t>
      </w:r>
      <w:r w:rsidR="001D09F2" w:rsidRPr="00A832FC">
        <w:rPr>
          <w:rFonts w:ascii="Times New Roman" w:eastAsia="Calibri" w:hAnsi="Times New Roman" w:cs="Times New Roman"/>
          <w:b/>
          <w:bCs/>
          <w:iCs/>
          <w:color w:val="000000"/>
          <w:sz w:val="24"/>
          <w:szCs w:val="24"/>
        </w:rPr>
        <w:t xml:space="preserve">pibendrinamasis </w:t>
      </w:r>
      <w:r w:rsidR="001D09F2" w:rsidRPr="00A832FC">
        <w:rPr>
          <w:rFonts w:ascii="Times New Roman" w:eastAsia="Calibri" w:hAnsi="Times New Roman" w:cs="Times New Roman"/>
          <w:b/>
          <w:bCs/>
          <w:color w:val="000000"/>
          <w:sz w:val="24"/>
          <w:szCs w:val="24"/>
        </w:rPr>
        <w:t>vertinimas</w:t>
      </w:r>
      <w:r w:rsidR="00341B66" w:rsidRPr="00A832FC">
        <w:rPr>
          <w:rFonts w:ascii="Times New Roman" w:eastAsia="Calibri" w:hAnsi="Times New Roman" w:cs="Times New Roman"/>
          <w:b/>
          <w:bCs/>
          <w:color w:val="000000"/>
          <w:sz w:val="24"/>
          <w:szCs w:val="24"/>
        </w:rPr>
        <w:t>:</w:t>
      </w:r>
    </w:p>
    <w:p w:rsidR="00341B66" w:rsidRPr="00A832FC" w:rsidRDefault="00341B66" w:rsidP="00A832FC">
      <w:pPr>
        <w:numPr>
          <w:ilvl w:val="3"/>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Cs/>
          <w:color w:val="000000"/>
          <w:sz w:val="24"/>
          <w:szCs w:val="24"/>
        </w:rPr>
        <w:t xml:space="preserve">mokyklos vidinis </w:t>
      </w:r>
      <w:r w:rsidRPr="00A832FC">
        <w:rPr>
          <w:rFonts w:ascii="Times New Roman" w:eastAsia="Calibri" w:hAnsi="Times New Roman" w:cs="Times New Roman"/>
          <w:bCs/>
          <w:iCs/>
          <w:color w:val="000000"/>
          <w:sz w:val="24"/>
          <w:szCs w:val="24"/>
        </w:rPr>
        <w:t xml:space="preserve">apibendrinamasis </w:t>
      </w:r>
      <w:r w:rsidRPr="00A832FC">
        <w:rPr>
          <w:rFonts w:ascii="Times New Roman" w:eastAsia="Calibri" w:hAnsi="Times New Roman" w:cs="Times New Roman"/>
          <w:bCs/>
          <w:color w:val="000000"/>
          <w:sz w:val="24"/>
          <w:szCs w:val="24"/>
        </w:rPr>
        <w:t>vertinimas</w:t>
      </w:r>
      <w:r w:rsidRPr="00A832FC">
        <w:rPr>
          <w:rFonts w:ascii="Times New Roman" w:eastAsia="Calibri" w:hAnsi="Times New Roman" w:cs="Times New Roman"/>
          <w:color w:val="000000"/>
          <w:sz w:val="24"/>
          <w:szCs w:val="24"/>
        </w:rPr>
        <w:t xml:space="preserve"> </w:t>
      </w:r>
      <w:r w:rsidR="001D09F2" w:rsidRPr="00A832FC">
        <w:rPr>
          <w:rFonts w:ascii="Times New Roman" w:eastAsia="Calibri" w:hAnsi="Times New Roman" w:cs="Times New Roman"/>
          <w:color w:val="000000"/>
          <w:sz w:val="24"/>
          <w:szCs w:val="24"/>
        </w:rPr>
        <w:t>–</w:t>
      </w:r>
      <w:r w:rsidRPr="00A832FC">
        <w:rPr>
          <w:rFonts w:ascii="Times New Roman" w:eastAsia="Times New Roman" w:hAnsi="Times New Roman" w:cs="Times New Roman"/>
          <w:sz w:val="24"/>
          <w:szCs w:val="24"/>
        </w:rPr>
        <w:t xml:space="preserve"> </w:t>
      </w:r>
      <w:r w:rsidR="001331C8" w:rsidRPr="00A832FC">
        <w:rPr>
          <w:rFonts w:ascii="Times New Roman" w:eastAsia="Times New Roman" w:hAnsi="Times New Roman" w:cs="Times New Roman"/>
          <w:sz w:val="24"/>
          <w:szCs w:val="24"/>
        </w:rPr>
        <w:t>trumpo</w:t>
      </w:r>
      <w:r w:rsidRPr="00A832FC">
        <w:rPr>
          <w:rFonts w:ascii="Times New Roman" w:eastAsia="Times New Roman" w:hAnsi="Times New Roman" w:cs="Times New Roman"/>
          <w:sz w:val="24"/>
          <w:szCs w:val="24"/>
        </w:rPr>
        <w:t xml:space="preserve"> periodo apibendrinamasis vertinimas</w:t>
      </w:r>
      <w:r w:rsidR="002E5753" w:rsidRPr="00A832FC">
        <w:rPr>
          <w:rFonts w:ascii="Times New Roman" w:eastAsia="Times New Roman" w:hAnsi="Times New Roman" w:cs="Times New Roman"/>
          <w:sz w:val="24"/>
          <w:szCs w:val="24"/>
        </w:rPr>
        <w:t>,  kai mokiniai atsiskaito už sutartos apimties mokymosi laikotarpį (</w:t>
      </w:r>
      <w:r w:rsidR="002E5753" w:rsidRPr="00A832FC">
        <w:rPr>
          <w:rFonts w:ascii="Times New Roman" w:eastAsia="Times New Roman" w:hAnsi="Times New Roman" w:cs="Times New Roman"/>
          <w:sz w:val="24"/>
          <w:szCs w:val="24"/>
          <w:lang w:eastAsia="lt-LT"/>
        </w:rPr>
        <w:t xml:space="preserve">baigus temą, </w:t>
      </w:r>
      <w:r w:rsidR="007B2898" w:rsidRPr="00A832FC">
        <w:rPr>
          <w:rFonts w:ascii="Times New Roman" w:eastAsia="Times New Roman" w:hAnsi="Times New Roman" w:cs="Times New Roman"/>
          <w:sz w:val="24"/>
          <w:szCs w:val="24"/>
          <w:lang w:eastAsia="lt-LT"/>
        </w:rPr>
        <w:t>skyrių</w:t>
      </w:r>
      <w:r w:rsidR="002E5753" w:rsidRPr="00A832FC">
        <w:rPr>
          <w:rFonts w:ascii="Times New Roman" w:eastAsia="Times New Roman" w:hAnsi="Times New Roman" w:cs="Times New Roman"/>
          <w:sz w:val="24"/>
          <w:szCs w:val="24"/>
        </w:rPr>
        <w:t>)</w:t>
      </w:r>
      <w:r w:rsidRPr="00A832FC">
        <w:rPr>
          <w:rFonts w:ascii="Times New Roman" w:eastAsia="Times New Roman" w:hAnsi="Times New Roman" w:cs="Times New Roman"/>
          <w:sz w:val="24"/>
          <w:szCs w:val="24"/>
        </w:rPr>
        <w:t xml:space="preserve"> ir ilgesnio periodo apibendrinamasis vertinimas, kai mokytojas apibendrina ilgesnio periodo rezultatus ir įvertina mokinio darbą per pusmetį </w:t>
      </w:r>
      <w:r w:rsidR="002E5753" w:rsidRPr="00A832FC">
        <w:rPr>
          <w:rFonts w:ascii="Times New Roman" w:eastAsia="Times New Roman" w:hAnsi="Times New Roman" w:cs="Times New Roman"/>
          <w:sz w:val="24"/>
          <w:szCs w:val="24"/>
        </w:rPr>
        <w:t>arba mokslo metus.</w:t>
      </w:r>
      <w:r w:rsidR="002E5753" w:rsidRPr="00A832FC">
        <w:rPr>
          <w:rFonts w:ascii="Times New Roman" w:eastAsia="Times New Roman" w:hAnsi="Times New Roman" w:cs="Times New Roman"/>
          <w:sz w:val="24"/>
          <w:szCs w:val="24"/>
          <w:lang w:eastAsia="lt-LT"/>
        </w:rPr>
        <w:t xml:space="preserve"> </w:t>
      </w:r>
      <w:r w:rsidR="00BC180A" w:rsidRPr="00A832FC">
        <w:rPr>
          <w:rFonts w:ascii="Times New Roman" w:eastAsia="Times New Roman" w:hAnsi="Times New Roman" w:cs="Times New Roman"/>
          <w:sz w:val="24"/>
          <w:szCs w:val="24"/>
        </w:rPr>
        <w:t>Apibendrinamajam vertinimui naudojami pažymiai, pasiekimų lygiai arba kiti simboliai</w:t>
      </w:r>
      <w:r w:rsidRPr="00A832FC">
        <w:rPr>
          <w:rFonts w:ascii="Times New Roman" w:eastAsia="Times New Roman" w:hAnsi="Times New Roman" w:cs="Times New Roman"/>
          <w:sz w:val="24"/>
          <w:szCs w:val="24"/>
        </w:rPr>
        <w:t>;</w:t>
      </w:r>
    </w:p>
    <w:p w:rsidR="00BC180A" w:rsidRPr="00A832FC" w:rsidRDefault="00BC180A" w:rsidP="00A832FC">
      <w:pPr>
        <w:numPr>
          <w:ilvl w:val="3"/>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Times New Roman" w:hAnsi="Times New Roman" w:cs="Times New Roman"/>
          <w:sz w:val="24"/>
          <w:szCs w:val="24"/>
        </w:rPr>
        <w:t xml:space="preserve"> </w:t>
      </w:r>
      <w:r w:rsidR="00341B66" w:rsidRPr="00A832FC">
        <w:rPr>
          <w:rFonts w:ascii="Times New Roman" w:eastAsia="Times New Roman" w:hAnsi="Times New Roman" w:cs="Times New Roman"/>
          <w:bCs/>
          <w:sz w:val="24"/>
          <w:szCs w:val="24"/>
        </w:rPr>
        <w:t>išorin</w:t>
      </w:r>
      <w:r w:rsidR="00724D96" w:rsidRPr="00A832FC">
        <w:rPr>
          <w:rFonts w:ascii="Times New Roman" w:eastAsia="Times New Roman" w:hAnsi="Times New Roman" w:cs="Times New Roman"/>
          <w:bCs/>
          <w:sz w:val="24"/>
          <w:szCs w:val="24"/>
        </w:rPr>
        <w:t>is</w:t>
      </w:r>
      <w:r w:rsidR="00341B66" w:rsidRPr="00A832FC">
        <w:rPr>
          <w:rFonts w:ascii="Times New Roman" w:eastAsia="Times New Roman" w:hAnsi="Times New Roman" w:cs="Times New Roman"/>
          <w:bCs/>
          <w:sz w:val="24"/>
          <w:szCs w:val="24"/>
        </w:rPr>
        <w:t xml:space="preserve"> apibendrinam</w:t>
      </w:r>
      <w:r w:rsidR="00724D96" w:rsidRPr="00A832FC">
        <w:rPr>
          <w:rFonts w:ascii="Times New Roman" w:eastAsia="Times New Roman" w:hAnsi="Times New Roman" w:cs="Times New Roman"/>
          <w:bCs/>
          <w:sz w:val="24"/>
          <w:szCs w:val="24"/>
        </w:rPr>
        <w:t xml:space="preserve">asis </w:t>
      </w:r>
      <w:r w:rsidR="00341B66" w:rsidRPr="00A832FC">
        <w:rPr>
          <w:rFonts w:ascii="Times New Roman" w:eastAsia="Times New Roman" w:hAnsi="Times New Roman" w:cs="Times New Roman"/>
          <w:bCs/>
          <w:sz w:val="24"/>
          <w:szCs w:val="24"/>
        </w:rPr>
        <w:t>vertinim</w:t>
      </w:r>
      <w:r w:rsidR="00724D96" w:rsidRPr="00A832FC">
        <w:rPr>
          <w:rFonts w:ascii="Times New Roman" w:eastAsia="Times New Roman" w:hAnsi="Times New Roman" w:cs="Times New Roman"/>
          <w:bCs/>
          <w:sz w:val="24"/>
          <w:szCs w:val="24"/>
        </w:rPr>
        <w:t>as</w:t>
      </w:r>
      <w:r w:rsidR="00341B66" w:rsidRPr="00A832FC">
        <w:rPr>
          <w:rFonts w:ascii="Times New Roman" w:eastAsia="Times New Roman" w:hAnsi="Times New Roman" w:cs="Times New Roman"/>
          <w:sz w:val="24"/>
          <w:szCs w:val="24"/>
        </w:rPr>
        <w:t xml:space="preserve"> organizuoja</w:t>
      </w:r>
      <w:r w:rsidR="00724D96" w:rsidRPr="00A832FC">
        <w:rPr>
          <w:rFonts w:ascii="Times New Roman" w:eastAsia="Times New Roman" w:hAnsi="Times New Roman" w:cs="Times New Roman"/>
          <w:sz w:val="24"/>
          <w:szCs w:val="24"/>
        </w:rPr>
        <w:t>mas</w:t>
      </w:r>
      <w:r w:rsidR="00341B66" w:rsidRPr="00A832FC">
        <w:rPr>
          <w:rFonts w:ascii="Times New Roman" w:eastAsia="Times New Roman" w:hAnsi="Times New Roman" w:cs="Times New Roman"/>
          <w:sz w:val="24"/>
          <w:szCs w:val="24"/>
        </w:rPr>
        <w:t xml:space="preserve"> Nacionalinė</w:t>
      </w:r>
      <w:r w:rsidR="00724D96" w:rsidRPr="00A832FC">
        <w:rPr>
          <w:rFonts w:ascii="Times New Roman" w:eastAsia="Times New Roman" w:hAnsi="Times New Roman" w:cs="Times New Roman"/>
          <w:sz w:val="24"/>
          <w:szCs w:val="24"/>
        </w:rPr>
        <w:t>s</w:t>
      </w:r>
      <w:r w:rsidR="00341B66" w:rsidRPr="00A832FC">
        <w:rPr>
          <w:rFonts w:ascii="Times New Roman" w:eastAsia="Times New Roman" w:hAnsi="Times New Roman" w:cs="Times New Roman"/>
          <w:sz w:val="24"/>
          <w:szCs w:val="24"/>
        </w:rPr>
        <w:t xml:space="preserve"> švietimo agentūr</w:t>
      </w:r>
      <w:r w:rsidR="00724D96" w:rsidRPr="00A832FC">
        <w:rPr>
          <w:rFonts w:ascii="Times New Roman" w:eastAsia="Times New Roman" w:hAnsi="Times New Roman" w:cs="Times New Roman"/>
          <w:sz w:val="24"/>
          <w:szCs w:val="24"/>
        </w:rPr>
        <w:t>os</w:t>
      </w:r>
      <w:r w:rsidR="001F4C5B" w:rsidRPr="00A832FC">
        <w:rPr>
          <w:rFonts w:ascii="Times New Roman" w:eastAsia="Times New Roman" w:hAnsi="Times New Roman" w:cs="Times New Roman"/>
          <w:sz w:val="24"/>
          <w:szCs w:val="24"/>
        </w:rPr>
        <w:t xml:space="preserve">, vykdant </w:t>
      </w:r>
      <w:r w:rsidR="00867BCC" w:rsidRPr="00A832FC">
        <w:rPr>
          <w:rFonts w:ascii="Times New Roman" w:hAnsi="Times New Roman" w:cs="Times New Roman"/>
          <w:sz w:val="24"/>
          <w:szCs w:val="24"/>
        </w:rPr>
        <w:t xml:space="preserve">nacionalinius mokinių pasiekimų ir </w:t>
      </w:r>
      <w:r w:rsidR="001F4C5B" w:rsidRPr="00A832FC">
        <w:rPr>
          <w:rFonts w:ascii="Times New Roman" w:eastAsia="Times New Roman" w:hAnsi="Times New Roman" w:cs="Times New Roman"/>
          <w:sz w:val="24"/>
          <w:szCs w:val="24"/>
        </w:rPr>
        <w:t>pagrindinio ugdymo pasiekimų patikrinimus</w:t>
      </w:r>
      <w:r w:rsidR="00724D96" w:rsidRPr="00A832FC">
        <w:rPr>
          <w:rFonts w:ascii="Times New Roman" w:eastAsia="Times New Roman" w:hAnsi="Times New Roman" w:cs="Times New Roman"/>
          <w:sz w:val="24"/>
          <w:szCs w:val="24"/>
        </w:rPr>
        <w:t>;</w:t>
      </w:r>
    </w:p>
    <w:p w:rsidR="001D09F2" w:rsidRPr="00A832FC" w:rsidRDefault="00BC180A" w:rsidP="00A832FC">
      <w:pPr>
        <w:numPr>
          <w:ilvl w:val="2"/>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color w:val="000000"/>
          <w:sz w:val="24"/>
          <w:szCs w:val="24"/>
        </w:rPr>
        <w:t>Įsivertinimas</w:t>
      </w:r>
      <w:r w:rsidRPr="00A832FC">
        <w:rPr>
          <w:rFonts w:ascii="Times New Roman" w:eastAsia="Calibri" w:hAnsi="Times New Roman" w:cs="Times New Roman"/>
          <w:color w:val="000000"/>
          <w:sz w:val="24"/>
          <w:szCs w:val="24"/>
        </w:rPr>
        <w:t xml:space="preserve"> – paties mokinio ugdymosi proceso, pasiekimų ir pažangos stebėjimas, vertinimas ir apmąstymas, nusimatant tolesnius mokymosi žingsnius.</w:t>
      </w:r>
    </w:p>
    <w:p w:rsidR="007D41B3" w:rsidRPr="00A832FC" w:rsidRDefault="007D41B3" w:rsidP="00A832FC">
      <w:pPr>
        <w:numPr>
          <w:ilvl w:val="2"/>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color w:val="000000"/>
          <w:sz w:val="24"/>
          <w:szCs w:val="24"/>
        </w:rPr>
        <w:t>Kaupiamasis vertinimas</w:t>
      </w:r>
      <w:r w:rsidRPr="00A832FC">
        <w:rPr>
          <w:rFonts w:ascii="Times New Roman" w:eastAsia="Calibri" w:hAnsi="Times New Roman" w:cs="Times New Roman"/>
          <w:color w:val="000000"/>
          <w:sz w:val="24"/>
          <w:szCs w:val="24"/>
        </w:rPr>
        <w:t xml:space="preserve"> – vertinimas, kurio metu mokinio pažymys sukaupiamas pagal mokytojo parengtus ir su mokiniu aptartus kriterijus. </w:t>
      </w:r>
    </w:p>
    <w:p w:rsidR="002A6077" w:rsidRPr="00250C09"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250C09">
        <w:rPr>
          <w:rFonts w:ascii="Times New Roman" w:eastAsia="Calibri" w:hAnsi="Times New Roman" w:cs="Times New Roman"/>
          <w:b/>
          <w:bCs/>
          <w:color w:val="000000"/>
          <w:sz w:val="24"/>
          <w:szCs w:val="24"/>
          <w:lang w:eastAsia="ja-JP"/>
        </w:rPr>
        <w:lastRenderedPageBreak/>
        <w:t xml:space="preserve">Kontrolinis darbas </w:t>
      </w:r>
      <w:r w:rsidRPr="00250C09">
        <w:rPr>
          <w:rFonts w:ascii="Times New Roman" w:eastAsia="Calibri" w:hAnsi="Times New Roman" w:cs="Times New Roman"/>
          <w:color w:val="000000"/>
          <w:sz w:val="24"/>
          <w:szCs w:val="24"/>
          <w:lang w:eastAsia="ja-JP"/>
        </w:rPr>
        <w:t>–</w:t>
      </w:r>
      <w:r w:rsidR="00250C09">
        <w:rPr>
          <w:rFonts w:ascii="Times New Roman" w:eastAsia="Calibri" w:hAnsi="Times New Roman" w:cs="Times New Roman"/>
          <w:color w:val="000000"/>
          <w:sz w:val="24"/>
          <w:szCs w:val="24"/>
          <w:lang w:eastAsia="ja-JP"/>
        </w:rPr>
        <w:t xml:space="preserve"> </w:t>
      </w:r>
      <w:r w:rsidR="00250C09" w:rsidRPr="00250C09">
        <w:rPr>
          <w:rFonts w:ascii="Times New Roman" w:eastAsia="Times New Roman" w:hAnsi="Times New Roman" w:cs="Times New Roman"/>
          <w:sz w:val="24"/>
          <w:szCs w:val="24"/>
        </w:rPr>
        <w:t>apibendrinamojo vertinimo</w:t>
      </w:r>
      <w:r w:rsidR="00250C09" w:rsidRPr="00250C09">
        <w:rPr>
          <w:rFonts w:ascii="Times New Roman" w:eastAsia="Calibri" w:hAnsi="Times New Roman" w:cs="Times New Roman"/>
          <w:color w:val="000000"/>
          <w:sz w:val="24"/>
          <w:szCs w:val="24"/>
          <w:lang w:eastAsia="ja-JP"/>
        </w:rPr>
        <w:t xml:space="preserve"> </w:t>
      </w:r>
      <w:r w:rsidR="00250C09" w:rsidRPr="00A832FC">
        <w:rPr>
          <w:rFonts w:ascii="Times New Roman" w:eastAsia="Times New Roman" w:hAnsi="Times New Roman" w:cs="Times New Roman"/>
          <w:sz w:val="24"/>
          <w:szCs w:val="24"/>
        </w:rPr>
        <w:t>(</w:t>
      </w:r>
      <w:r w:rsidR="00250C09" w:rsidRPr="00A832FC">
        <w:rPr>
          <w:rFonts w:ascii="Times New Roman" w:eastAsia="Times New Roman" w:hAnsi="Times New Roman" w:cs="Times New Roman"/>
          <w:sz w:val="24"/>
          <w:szCs w:val="24"/>
          <w:lang w:eastAsia="lt-LT"/>
        </w:rPr>
        <w:t>baigus temą, skyrių</w:t>
      </w:r>
      <w:r w:rsidR="00250C09" w:rsidRPr="00A832FC">
        <w:rPr>
          <w:rFonts w:ascii="Times New Roman" w:eastAsia="Times New Roman" w:hAnsi="Times New Roman" w:cs="Times New Roman"/>
          <w:sz w:val="24"/>
          <w:szCs w:val="24"/>
        </w:rPr>
        <w:t xml:space="preserve">) </w:t>
      </w:r>
      <w:r w:rsidR="002A6077" w:rsidRPr="00250C09">
        <w:rPr>
          <w:rFonts w:ascii="Times New Roman" w:eastAsia="Calibri" w:hAnsi="Times New Roman" w:cs="Times New Roman"/>
          <w:color w:val="000000"/>
          <w:sz w:val="24"/>
          <w:szCs w:val="24"/>
          <w:lang w:eastAsia="ja-JP"/>
        </w:rPr>
        <w:t xml:space="preserve">užduotis, kuriai atlikti skiriamas </w:t>
      </w:r>
      <w:r w:rsidR="00741EC2" w:rsidRPr="00250C09">
        <w:rPr>
          <w:rFonts w:ascii="Times New Roman" w:eastAsia="Calibri" w:hAnsi="Times New Roman" w:cs="Times New Roman"/>
          <w:color w:val="000000"/>
          <w:sz w:val="24"/>
          <w:szCs w:val="24"/>
          <w:lang w:eastAsia="ja-JP"/>
        </w:rPr>
        <w:t>ne trumpesnis</w:t>
      </w:r>
      <w:r w:rsidR="002A6077" w:rsidRPr="00250C09">
        <w:rPr>
          <w:rFonts w:ascii="Times New Roman" w:eastAsia="Calibri" w:hAnsi="Times New Roman" w:cs="Times New Roman"/>
          <w:color w:val="000000"/>
          <w:sz w:val="24"/>
          <w:szCs w:val="24"/>
          <w:lang w:eastAsia="ja-JP"/>
        </w:rPr>
        <w:t xml:space="preserve"> kaip 30</w:t>
      </w:r>
      <w:r w:rsidR="00250C09">
        <w:rPr>
          <w:rFonts w:ascii="Times New Roman" w:eastAsia="Calibri" w:hAnsi="Times New Roman" w:cs="Times New Roman"/>
          <w:color w:val="000000"/>
          <w:sz w:val="24"/>
          <w:szCs w:val="24"/>
          <w:lang w:eastAsia="ja-JP"/>
        </w:rPr>
        <w:t xml:space="preserve"> min. trukmės laikas</w:t>
      </w:r>
      <w:r w:rsidR="002A6077" w:rsidRPr="00250C09">
        <w:rPr>
          <w:rFonts w:ascii="Times New Roman" w:eastAsia="Calibri" w:hAnsi="Times New Roman" w:cs="Times New Roman"/>
          <w:color w:val="000000"/>
          <w:sz w:val="24"/>
          <w:szCs w:val="24"/>
          <w:lang w:eastAsia="ja-JP"/>
        </w:rPr>
        <w:t xml:space="preserve"> </w:t>
      </w:r>
      <w:r w:rsidR="002A6077" w:rsidRPr="00250C09">
        <w:rPr>
          <w:rFonts w:ascii="Times New Roman" w:eastAsia="Times New Roman" w:hAnsi="Times New Roman" w:cs="Times New Roman"/>
          <w:sz w:val="24"/>
          <w:szCs w:val="24"/>
        </w:rPr>
        <w:t xml:space="preserve">informacijai apie </w:t>
      </w:r>
      <w:r w:rsidR="00741EC2" w:rsidRPr="00250C09">
        <w:rPr>
          <w:rFonts w:ascii="Times New Roman" w:eastAsia="Times New Roman" w:hAnsi="Times New Roman" w:cs="Times New Roman"/>
          <w:sz w:val="24"/>
          <w:szCs w:val="24"/>
        </w:rPr>
        <w:t>mokinių</w:t>
      </w:r>
      <w:r w:rsidR="002A6077" w:rsidRPr="00250C09">
        <w:rPr>
          <w:rFonts w:ascii="Times New Roman" w:eastAsia="Times New Roman" w:hAnsi="Times New Roman" w:cs="Times New Roman"/>
          <w:sz w:val="24"/>
          <w:szCs w:val="24"/>
        </w:rPr>
        <w:t xml:space="preserve"> pasiekimus kaupti</w:t>
      </w:r>
      <w:r w:rsidR="00741EC2" w:rsidRPr="00250C09">
        <w:rPr>
          <w:rFonts w:ascii="Times New Roman" w:eastAsia="Times New Roman" w:hAnsi="Times New Roman" w:cs="Times New Roman"/>
          <w:sz w:val="24"/>
          <w:szCs w:val="24"/>
        </w:rPr>
        <w:t xml:space="preserve"> ir juos formaliai vertinti.</w:t>
      </w:r>
      <w:r w:rsidR="002A6077" w:rsidRPr="00250C09">
        <w:rPr>
          <w:rFonts w:ascii="Times New Roman" w:eastAsia="Calibri" w:hAnsi="Times New Roman" w:cs="Times New Roman"/>
          <w:color w:val="000000"/>
          <w:sz w:val="24"/>
          <w:szCs w:val="24"/>
          <w:lang w:eastAsia="ja-JP"/>
        </w:rPr>
        <w:t xml:space="preserve">  </w:t>
      </w:r>
    </w:p>
    <w:p w:rsidR="00741EC2" w:rsidRPr="00250C09" w:rsidRDefault="001D09F2" w:rsidP="00250C09">
      <w:pPr>
        <w:numPr>
          <w:ilvl w:val="1"/>
          <w:numId w:val="5"/>
        </w:numPr>
        <w:shd w:val="clear" w:color="auto" w:fill="FFFFFF" w:themeFill="background1"/>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250C09">
        <w:rPr>
          <w:rFonts w:ascii="Times New Roman" w:eastAsia="Calibri" w:hAnsi="Times New Roman" w:cs="Times New Roman"/>
          <w:b/>
          <w:bCs/>
          <w:sz w:val="24"/>
          <w:szCs w:val="24"/>
        </w:rPr>
        <w:t xml:space="preserve">Savarankiškas </w:t>
      </w:r>
      <w:r w:rsidRPr="00250C09">
        <w:rPr>
          <w:rFonts w:ascii="Times New Roman" w:eastAsia="Calibri" w:hAnsi="Times New Roman" w:cs="Times New Roman"/>
          <w:b/>
          <w:bCs/>
          <w:sz w:val="24"/>
          <w:szCs w:val="24"/>
          <w:shd w:val="clear" w:color="auto" w:fill="FFFFFF" w:themeFill="background1"/>
        </w:rPr>
        <w:t>darbas</w:t>
      </w:r>
      <w:r w:rsidR="00741EC2" w:rsidRPr="00250C09">
        <w:rPr>
          <w:rFonts w:ascii="Times New Roman" w:eastAsia="Calibri" w:hAnsi="Times New Roman" w:cs="Times New Roman"/>
          <w:b/>
          <w:bCs/>
          <w:sz w:val="24"/>
          <w:szCs w:val="24"/>
          <w:shd w:val="clear" w:color="auto" w:fill="FFFFFF" w:themeFill="background1"/>
        </w:rPr>
        <w:t>,</w:t>
      </w:r>
      <w:r w:rsidRPr="00250C09">
        <w:rPr>
          <w:rFonts w:ascii="Times New Roman" w:eastAsia="Calibri" w:hAnsi="Times New Roman" w:cs="Times New Roman"/>
          <w:b/>
          <w:bCs/>
          <w:sz w:val="24"/>
          <w:szCs w:val="24"/>
          <w:shd w:val="clear" w:color="auto" w:fill="FFFFFF" w:themeFill="background1"/>
        </w:rPr>
        <w:t xml:space="preserve"> </w:t>
      </w:r>
      <w:r w:rsidR="00741EC2" w:rsidRPr="00250C09">
        <w:rPr>
          <w:rFonts w:ascii="Times New Roman" w:eastAsia="Calibri" w:hAnsi="Times New Roman" w:cs="Times New Roman"/>
          <w:b/>
          <w:bCs/>
          <w:color w:val="000000"/>
          <w:sz w:val="24"/>
          <w:szCs w:val="24"/>
          <w:shd w:val="clear" w:color="auto" w:fill="FFFFFF" w:themeFill="background1"/>
        </w:rPr>
        <w:t xml:space="preserve">apklausa raštu, </w:t>
      </w:r>
      <w:r w:rsidR="00741EC2" w:rsidRPr="00250C09">
        <w:rPr>
          <w:rFonts w:ascii="Times New Roman" w:eastAsia="Calibri" w:hAnsi="Times New Roman" w:cs="Times New Roman"/>
          <w:b/>
          <w:bCs/>
          <w:sz w:val="24"/>
          <w:szCs w:val="24"/>
          <w:shd w:val="clear" w:color="auto" w:fill="FFFFFF" w:themeFill="background1"/>
        </w:rPr>
        <w:t xml:space="preserve">apklausa žodžiu </w:t>
      </w:r>
      <w:r w:rsidRPr="00250C09">
        <w:rPr>
          <w:rFonts w:ascii="Times New Roman" w:eastAsia="Calibri" w:hAnsi="Times New Roman" w:cs="Times New Roman"/>
          <w:b/>
          <w:bCs/>
          <w:sz w:val="24"/>
          <w:szCs w:val="24"/>
          <w:shd w:val="clear" w:color="auto" w:fill="FFFFFF" w:themeFill="background1"/>
        </w:rPr>
        <w:t>–</w:t>
      </w:r>
      <w:r w:rsidR="00250C09">
        <w:rPr>
          <w:rFonts w:ascii="Times New Roman" w:eastAsia="Calibri" w:hAnsi="Times New Roman" w:cs="Times New Roman"/>
          <w:b/>
          <w:bCs/>
          <w:sz w:val="24"/>
          <w:szCs w:val="24"/>
          <w:shd w:val="clear" w:color="auto" w:fill="FFFFFF" w:themeFill="background1"/>
        </w:rPr>
        <w:t xml:space="preserve"> </w:t>
      </w:r>
      <w:r w:rsidR="00250C09" w:rsidRPr="00250C09">
        <w:rPr>
          <w:rFonts w:ascii="Times New Roman" w:eastAsia="Calibri" w:hAnsi="Times New Roman" w:cs="Times New Roman"/>
          <w:color w:val="000000"/>
          <w:sz w:val="24"/>
          <w:szCs w:val="24"/>
          <w:lang w:eastAsia="ja-JP"/>
        </w:rPr>
        <w:t xml:space="preserve">iš </w:t>
      </w:r>
      <w:r w:rsidR="00250C09" w:rsidRPr="00250C09">
        <w:rPr>
          <w:rFonts w:ascii="Times New Roman" w:eastAsia="Calibri" w:hAnsi="Times New Roman" w:cs="Times New Roman"/>
          <w:color w:val="000000"/>
          <w:sz w:val="24"/>
          <w:szCs w:val="24"/>
        </w:rPr>
        <w:t>1–2 pamokų</w:t>
      </w:r>
      <w:r w:rsidR="00250C09">
        <w:rPr>
          <w:rFonts w:ascii="Times New Roman" w:eastAsia="Calibri" w:hAnsi="Times New Roman" w:cs="Times New Roman"/>
          <w:color w:val="000000"/>
          <w:sz w:val="24"/>
          <w:szCs w:val="24"/>
        </w:rPr>
        <w:t xml:space="preserve"> turinio</w:t>
      </w:r>
      <w:r w:rsidR="00250C09">
        <w:rPr>
          <w:rFonts w:ascii="Times New Roman" w:eastAsia="Calibri" w:hAnsi="Times New Roman" w:cs="Times New Roman"/>
          <w:color w:val="000000"/>
          <w:sz w:val="24"/>
          <w:szCs w:val="24"/>
          <w:shd w:val="clear" w:color="auto" w:fill="FFFFFF" w:themeFill="background1"/>
        </w:rPr>
        <w:t xml:space="preserve"> mokinių </w:t>
      </w:r>
      <w:r w:rsidR="00E622DA">
        <w:rPr>
          <w:rFonts w:ascii="Times New Roman" w:eastAsia="Calibri" w:hAnsi="Times New Roman" w:cs="Times New Roman"/>
          <w:color w:val="000000"/>
          <w:sz w:val="24"/>
          <w:szCs w:val="24"/>
          <w:shd w:val="clear" w:color="auto" w:fill="FFFFFF" w:themeFill="background1"/>
        </w:rPr>
        <w:t>atliekama</w:t>
      </w:r>
      <w:r w:rsidR="00E622DA" w:rsidRPr="00250C09">
        <w:rPr>
          <w:rFonts w:ascii="Times New Roman" w:eastAsia="Calibri" w:hAnsi="Times New Roman" w:cs="Times New Roman"/>
          <w:color w:val="000000"/>
          <w:sz w:val="24"/>
          <w:szCs w:val="24"/>
          <w:lang w:eastAsia="ja-JP"/>
        </w:rPr>
        <w:t xml:space="preserve"> </w:t>
      </w:r>
      <w:r w:rsidR="00741EC2" w:rsidRPr="00250C09">
        <w:rPr>
          <w:rFonts w:ascii="Times New Roman" w:eastAsia="Calibri" w:hAnsi="Times New Roman" w:cs="Times New Roman"/>
          <w:color w:val="000000"/>
          <w:sz w:val="24"/>
          <w:szCs w:val="24"/>
          <w:lang w:eastAsia="ja-JP"/>
        </w:rPr>
        <w:t>raštu ar žodžiu</w:t>
      </w:r>
      <w:r w:rsidR="00250C09" w:rsidRPr="00250C09">
        <w:rPr>
          <w:rFonts w:ascii="Times New Roman" w:eastAsia="Calibri" w:hAnsi="Times New Roman" w:cs="Times New Roman"/>
          <w:color w:val="000000"/>
          <w:sz w:val="24"/>
          <w:szCs w:val="24"/>
          <w:shd w:val="clear" w:color="auto" w:fill="FFFFFF" w:themeFill="background1"/>
          <w:lang w:eastAsia="ja-JP"/>
        </w:rPr>
        <w:t xml:space="preserve"> užduotis</w:t>
      </w:r>
      <w:r w:rsidR="00250C09">
        <w:rPr>
          <w:rFonts w:ascii="Times New Roman" w:eastAsia="Calibri" w:hAnsi="Times New Roman" w:cs="Times New Roman"/>
          <w:color w:val="000000"/>
          <w:sz w:val="24"/>
          <w:szCs w:val="24"/>
          <w:lang w:eastAsia="ja-JP"/>
        </w:rPr>
        <w:t>, kuriai</w:t>
      </w:r>
      <w:r w:rsidR="00741EC2" w:rsidRPr="00250C09">
        <w:rPr>
          <w:rFonts w:ascii="Times New Roman" w:eastAsia="Calibri" w:hAnsi="Times New Roman" w:cs="Times New Roman"/>
          <w:color w:val="000000"/>
          <w:sz w:val="24"/>
          <w:szCs w:val="24"/>
          <w:lang w:eastAsia="ja-JP"/>
        </w:rPr>
        <w:t xml:space="preserve"> skiriamas trumpesnis kaip 30 min. trukmės laikas </w:t>
      </w:r>
      <w:r w:rsidR="00741EC2" w:rsidRPr="00250C09">
        <w:rPr>
          <w:rFonts w:ascii="Times New Roman" w:eastAsia="Times New Roman" w:hAnsi="Times New Roman" w:cs="Times New Roman"/>
          <w:sz w:val="24"/>
          <w:szCs w:val="24"/>
        </w:rPr>
        <w:t>informacijai apie mokinių pasiekimus kaupti ir juos vertinti.</w:t>
      </w:r>
      <w:r w:rsidR="00741EC2" w:rsidRPr="00250C09">
        <w:rPr>
          <w:rFonts w:ascii="Times New Roman" w:eastAsia="Calibri" w:hAnsi="Times New Roman" w:cs="Times New Roman"/>
          <w:b/>
          <w:bCs/>
          <w:sz w:val="24"/>
          <w:szCs w:val="24"/>
        </w:rPr>
        <w:t xml:space="preserve"> </w:t>
      </w:r>
      <w:r w:rsidR="00741EC2" w:rsidRPr="00250C09">
        <w:rPr>
          <w:rFonts w:ascii="Times New Roman" w:eastAsia="Calibri" w:hAnsi="Times New Roman" w:cs="Times New Roman"/>
          <w:color w:val="000000"/>
          <w:sz w:val="24"/>
          <w:szCs w:val="24"/>
        </w:rPr>
        <w:t>Formos gali būti įvairios: klausimynas, testas, diktantas ir pan.</w:t>
      </w:r>
    </w:p>
    <w:p w:rsidR="001D09F2" w:rsidRPr="00A832FC" w:rsidRDefault="001D09F2" w:rsidP="00A832FC">
      <w:pPr>
        <w:autoSpaceDE w:val="0"/>
        <w:autoSpaceDN w:val="0"/>
        <w:adjustRightInd w:val="0"/>
        <w:spacing w:after="0" w:line="240" w:lineRule="auto"/>
        <w:jc w:val="both"/>
        <w:rPr>
          <w:rFonts w:ascii="Times New Roman" w:eastAsia="Calibri" w:hAnsi="Times New Roman" w:cs="Times New Roman"/>
          <w:b/>
          <w:bCs/>
          <w:sz w:val="24"/>
          <w:szCs w:val="24"/>
        </w:rPr>
      </w:pP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II SKYRIUS</w:t>
      </w: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 xml:space="preserve"> VERTINIMO TIKSLAI </w:t>
      </w:r>
    </w:p>
    <w:p w:rsidR="001D09F2" w:rsidRPr="00A832FC" w:rsidRDefault="001D09F2" w:rsidP="00A832FC">
      <w:pPr>
        <w:autoSpaceDE w:val="0"/>
        <w:autoSpaceDN w:val="0"/>
        <w:adjustRightInd w:val="0"/>
        <w:spacing w:after="0" w:line="240" w:lineRule="auto"/>
        <w:jc w:val="both"/>
        <w:rPr>
          <w:rFonts w:ascii="Times New Roman" w:eastAsia="Calibri" w:hAnsi="Times New Roman" w:cs="Times New Roman"/>
          <w:sz w:val="24"/>
          <w:szCs w:val="24"/>
        </w:rPr>
      </w:pP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Mokinių mokymosi pasiekimų vertinimo tikslai</w:t>
      </w:r>
      <w:r w:rsidR="00B66F9C" w:rsidRPr="00A832FC">
        <w:rPr>
          <w:rFonts w:ascii="Times New Roman" w:eastAsia="Times New Roman" w:hAnsi="Times New Roman" w:cs="Times New Roman"/>
          <w:b/>
          <w:bCs/>
          <w:sz w:val="24"/>
          <w:szCs w:val="24"/>
          <w:lang w:eastAsia="ar-SA"/>
        </w:rPr>
        <w:t>:</w:t>
      </w:r>
    </w:p>
    <w:p w:rsidR="001F4C5B" w:rsidRPr="00A832FC" w:rsidRDefault="00B66F9C" w:rsidP="00A832FC">
      <w:pPr>
        <w:pStyle w:val="Sraopastraipa"/>
        <w:numPr>
          <w:ilvl w:val="1"/>
          <w:numId w:val="5"/>
        </w:numPr>
        <w:spacing w:line="240" w:lineRule="auto"/>
        <w:jc w:val="both"/>
        <w:rPr>
          <w:rFonts w:ascii="Times New Roman" w:hAnsi="Times New Roman" w:cs="Times New Roman"/>
          <w:sz w:val="24"/>
          <w:szCs w:val="24"/>
        </w:rPr>
      </w:pPr>
      <w:r w:rsidRPr="00A832FC">
        <w:rPr>
          <w:rFonts w:ascii="Times New Roman" w:hAnsi="Times New Roman" w:cs="Times New Roman"/>
          <w:sz w:val="24"/>
          <w:szCs w:val="24"/>
        </w:rPr>
        <w:t>p</w:t>
      </w:r>
      <w:r w:rsidR="001F4C5B" w:rsidRPr="00A832FC">
        <w:rPr>
          <w:rFonts w:ascii="Times New Roman" w:hAnsi="Times New Roman" w:cs="Times New Roman"/>
          <w:sz w:val="24"/>
          <w:szCs w:val="24"/>
        </w:rPr>
        <w:t>adėti mokytis. Vertinimas ugdymo procese skirtas informacijai apie mokinių pasiekimus kaupti. Sukaupta informacija padeda suprasti, kaip formuojasi prasminiai ryšiai tarp mokinio turimos ir naujai įgytos patirties, apmąstyti mokymosi eigą, sėkmių ir nesėkmių priežastis. Šios informacijos pagrindu mokytojo teikiamas grįžtamasis ryšys padeda mokiniui kryptingai mokytis bei įveikti nesėkmes. Šis tikslas įgyvendinamas kasdienio ugdymo praktikoje, taikant įvairias vertinimo bei įsivertinimo strategijas bei metodus;</w:t>
      </w:r>
    </w:p>
    <w:p w:rsidR="001F4C5B" w:rsidRPr="00A832FC" w:rsidRDefault="001F4C5B" w:rsidP="00A832FC">
      <w:pPr>
        <w:pStyle w:val="Sraopastraipa"/>
        <w:numPr>
          <w:ilvl w:val="1"/>
          <w:numId w:val="5"/>
        </w:numPr>
        <w:spacing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pripažinti ir sertifikuoti rezultatus. Šiuo tikslu siekiama nustatyti mokinių mokymosi pasiekimų lygį pasibaigus tam tikram mokymosi laikotarpiui (trumpesnės trukmės mokymosi etapui, trimestrui, pusmečiui, baigus programos dalį arba visą programą). Šiam tikslui pasiekti kaupiama informacija apie mokinio pasiekimus konkrečiu laikotarpiu. Ši informacija naudojama pripažįstant ugdymo rezultatus, priimant mokytis į aukštąją mokyklą, profesinio mokymo įstaigą; </w:t>
      </w:r>
    </w:p>
    <w:p w:rsidR="00D12792" w:rsidRPr="00A832FC" w:rsidRDefault="001F4C5B" w:rsidP="00A832FC">
      <w:pPr>
        <w:pStyle w:val="Sraopastraipa"/>
        <w:numPr>
          <w:ilvl w:val="1"/>
          <w:numId w:val="5"/>
        </w:numPr>
        <w:spacing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valdyti ugdymo proceso kokybę. Šis tikslas orientuotas į mokyklos veiklos tobulinimą ir yra būtinas mokyklos, savivaldybės, regiono, šalies ar tarptautinio lygmens sprendimams priimti. Ugdymo proceso kokybę lemia įvairūs veiksniai, kuriems nustatyti būtina apdoroti didesnės imties duomenis taikant statistinę analizę, darant mokslines įžvalgas apie nustatytų tendencijų priežastis, ryšius su kitais veiksniais ir galimus sprendimo būdus. </w:t>
      </w:r>
    </w:p>
    <w:p w:rsidR="00E92459" w:rsidRPr="00A832FC" w:rsidRDefault="00E92459" w:rsidP="00A832FC">
      <w:pPr>
        <w:spacing w:after="0" w:line="240" w:lineRule="auto"/>
        <w:jc w:val="center"/>
        <w:rPr>
          <w:rFonts w:ascii="Times New Roman" w:hAnsi="Times New Roman" w:cs="Times New Roman"/>
          <w:b/>
          <w:sz w:val="24"/>
          <w:szCs w:val="24"/>
        </w:rPr>
      </w:pPr>
      <w:r w:rsidRPr="00A832FC">
        <w:rPr>
          <w:rFonts w:ascii="Times New Roman" w:hAnsi="Times New Roman" w:cs="Times New Roman"/>
          <w:b/>
          <w:sz w:val="24"/>
          <w:szCs w:val="24"/>
        </w:rPr>
        <w:t>III SKYRIUS</w:t>
      </w:r>
    </w:p>
    <w:p w:rsidR="00E92459" w:rsidRPr="00A832FC" w:rsidRDefault="00E92459" w:rsidP="00A832FC">
      <w:pPr>
        <w:spacing w:after="0" w:line="240" w:lineRule="auto"/>
        <w:jc w:val="center"/>
        <w:rPr>
          <w:rFonts w:ascii="Times New Roman" w:hAnsi="Times New Roman" w:cs="Times New Roman"/>
          <w:b/>
          <w:sz w:val="24"/>
          <w:szCs w:val="24"/>
        </w:rPr>
      </w:pPr>
      <w:r w:rsidRPr="00A832FC">
        <w:rPr>
          <w:rFonts w:ascii="Times New Roman" w:hAnsi="Times New Roman" w:cs="Times New Roman"/>
          <w:b/>
          <w:sz w:val="24"/>
          <w:szCs w:val="24"/>
        </w:rPr>
        <w:t>VERTINIMO BŪDAI</w:t>
      </w:r>
    </w:p>
    <w:p w:rsidR="00A11CF0" w:rsidRPr="00A832FC" w:rsidRDefault="00A11CF0" w:rsidP="00A832FC">
      <w:pPr>
        <w:spacing w:after="0" w:line="240" w:lineRule="auto"/>
        <w:jc w:val="center"/>
        <w:rPr>
          <w:rFonts w:ascii="Times New Roman" w:hAnsi="Times New Roman" w:cs="Times New Roman"/>
          <w:b/>
          <w:sz w:val="24"/>
          <w:szCs w:val="24"/>
        </w:rPr>
      </w:pPr>
    </w:p>
    <w:p w:rsidR="00E92459" w:rsidRPr="00A832FC" w:rsidRDefault="00E92459" w:rsidP="00A832FC">
      <w:pPr>
        <w:pStyle w:val="Sraopastraipa"/>
        <w:numPr>
          <w:ilvl w:val="0"/>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Mokymosi pasiekimų vertinimo tikslams įgyvendinti naudojami šie vertinimo būdai: </w:t>
      </w:r>
    </w:p>
    <w:p w:rsidR="00E92459" w:rsidRPr="00A832FC" w:rsidRDefault="00E92459"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b/>
          <w:sz w:val="24"/>
          <w:szCs w:val="24"/>
        </w:rPr>
        <w:t>formuojamasis vertinimas</w:t>
      </w:r>
      <w:r w:rsidRPr="00A832FC">
        <w:rPr>
          <w:rFonts w:ascii="Times New Roman" w:hAnsi="Times New Roman" w:cs="Times New Roman"/>
          <w:sz w:val="24"/>
          <w:szCs w:val="24"/>
        </w:rPr>
        <w:t xml:space="preserve"> užtikrina svarbiausio mokinių pasiekimų vertinimo tikslo – padėti mokytis – įgyvendinimą. Formuojamasis vertinimas apibrėžiamas kaip cikliškas mokymo(si) metu gaunamos mokymosi informacijos panaudojimas tolesniam mokymui ir mokymuisi planuoti ar koreguoti. Pažymiai vertinant formuojamuoju būdu nerašomi. Formuojamasis vertinimas apima:</w:t>
      </w:r>
    </w:p>
    <w:p w:rsidR="00E92459"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esamos mokymosi situacijos diagnozavimą, siekiant tikslingai pasirinkti tinkamą mokymo strategiją, mokymosi turinį, mokinių veiklą ir kt.;</w:t>
      </w:r>
    </w:p>
    <w:p w:rsidR="00E92459"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sąlygų mokiniams mokytis ir pademonstruoti, ką jie išmoko, sudarymą, leidžiančių kiekvienam mokiniui atskleisti savo potencialą; </w:t>
      </w:r>
    </w:p>
    <w:p w:rsidR="00E92459"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tolesnį mokymąsi, stimuliuojančio grįžtamojo ryšio teikimą. Grįžtamasis ryšys turi būti konkretus ir orientuotis į mokinio atliekamą užduotį, jis turi teikti kokybinę informaciją, galinčią padėti mokiniui geriau atlikti jo darbą; </w:t>
      </w:r>
    </w:p>
    <w:p w:rsidR="00887692"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sąlygų mokiniams mokytis su bendraklasiais ir iš bendraklasių užtikrinimą</w:t>
      </w:r>
      <w:r w:rsidR="00887692" w:rsidRPr="00A832FC">
        <w:rPr>
          <w:rFonts w:ascii="Times New Roman" w:hAnsi="Times New Roman" w:cs="Times New Roman"/>
          <w:sz w:val="24"/>
          <w:szCs w:val="24"/>
        </w:rPr>
        <w:t>;</w:t>
      </w:r>
    </w:p>
    <w:p w:rsidR="00E92459"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mokinių skatinimą permąstyti savo mokymosi patirtį ir įsivertinti pasiektą rezultatą.</w:t>
      </w:r>
      <w:r w:rsidR="00887692" w:rsidRPr="00A832FC">
        <w:rPr>
          <w:rFonts w:ascii="Times New Roman" w:hAnsi="Times New Roman" w:cs="Times New Roman"/>
          <w:sz w:val="24"/>
          <w:szCs w:val="24"/>
        </w:rPr>
        <w:t xml:space="preserve"> </w:t>
      </w:r>
    </w:p>
    <w:p w:rsidR="00E92459" w:rsidRPr="00A832FC" w:rsidRDefault="00E92459"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b/>
          <w:sz w:val="24"/>
          <w:szCs w:val="24"/>
        </w:rPr>
        <w:t>apibendrinamasis</w:t>
      </w:r>
      <w:r w:rsidRPr="00A832FC">
        <w:rPr>
          <w:rFonts w:ascii="Times New Roman" w:hAnsi="Times New Roman" w:cs="Times New Roman"/>
          <w:sz w:val="24"/>
          <w:szCs w:val="24"/>
        </w:rPr>
        <w:t xml:space="preserve"> </w:t>
      </w:r>
      <w:r w:rsidRPr="00A832FC">
        <w:rPr>
          <w:rFonts w:ascii="Times New Roman" w:hAnsi="Times New Roman" w:cs="Times New Roman"/>
          <w:b/>
          <w:sz w:val="24"/>
          <w:szCs w:val="24"/>
        </w:rPr>
        <w:t>vertinimas</w:t>
      </w:r>
      <w:r w:rsidRPr="00A832FC">
        <w:rPr>
          <w:rFonts w:ascii="Times New Roman" w:hAnsi="Times New Roman" w:cs="Times New Roman"/>
          <w:sz w:val="24"/>
          <w:szCs w:val="24"/>
        </w:rPr>
        <w:t xml:space="preserve"> siejamas su mokymosi pasiekimų pripažinimu, juo siekiama nustatyti atliktos užduoties ir veiklos kokybę tam tikro standarto atžvilgiu. Apibendrinamasis vertinimas visuomet atliekamas pasibaigus tam tikram mokymosi etapui. Instituciniu lygmeniu išskiriamas mokyklos vidinis ir išorinis apibendrinamasis vertinimas;</w:t>
      </w:r>
    </w:p>
    <w:p w:rsidR="00E92459"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b/>
          <w:sz w:val="24"/>
          <w:szCs w:val="24"/>
        </w:rPr>
        <w:t>mokyklos vidinis apibendrinamasis</w:t>
      </w:r>
      <w:r w:rsidRPr="00A832FC">
        <w:rPr>
          <w:rFonts w:ascii="Times New Roman" w:hAnsi="Times New Roman" w:cs="Times New Roman"/>
          <w:sz w:val="24"/>
          <w:szCs w:val="24"/>
        </w:rPr>
        <w:t xml:space="preserve"> vertinimas skirstomas į trump</w:t>
      </w:r>
      <w:r w:rsidR="00C066C8">
        <w:rPr>
          <w:rFonts w:ascii="Times New Roman" w:hAnsi="Times New Roman" w:cs="Times New Roman"/>
          <w:sz w:val="24"/>
          <w:szCs w:val="24"/>
        </w:rPr>
        <w:t>o</w:t>
      </w:r>
      <w:r w:rsidRPr="00A832FC">
        <w:rPr>
          <w:rFonts w:ascii="Times New Roman" w:hAnsi="Times New Roman" w:cs="Times New Roman"/>
          <w:sz w:val="24"/>
          <w:szCs w:val="24"/>
        </w:rPr>
        <w:t xml:space="preserve"> periodo </w:t>
      </w:r>
      <w:r w:rsidR="00C066C8">
        <w:rPr>
          <w:rFonts w:ascii="Times New Roman" w:hAnsi="Times New Roman" w:cs="Times New Roman"/>
          <w:sz w:val="24"/>
          <w:szCs w:val="24"/>
        </w:rPr>
        <w:t xml:space="preserve">(temos, ciklo, skyriaus) </w:t>
      </w:r>
      <w:r w:rsidRPr="00A832FC">
        <w:rPr>
          <w:rFonts w:ascii="Times New Roman" w:hAnsi="Times New Roman" w:cs="Times New Roman"/>
          <w:sz w:val="24"/>
          <w:szCs w:val="24"/>
        </w:rPr>
        <w:t xml:space="preserve">apibendrinamąjį vertinimą, kai mokiniai atsiskaito už sutartos apimties mokymosi laikotarpį, ir ilgesnio periodo apibendrinamąjį vertinimą, kai mokytojas apibendrina rezultatus ir </w:t>
      </w:r>
      <w:r w:rsidRPr="00A832FC">
        <w:rPr>
          <w:rFonts w:ascii="Times New Roman" w:hAnsi="Times New Roman" w:cs="Times New Roman"/>
          <w:sz w:val="24"/>
          <w:szCs w:val="24"/>
        </w:rPr>
        <w:lastRenderedPageBreak/>
        <w:t>įver</w:t>
      </w:r>
      <w:r w:rsidR="00484ABA" w:rsidRPr="00A832FC">
        <w:rPr>
          <w:rFonts w:ascii="Times New Roman" w:hAnsi="Times New Roman" w:cs="Times New Roman"/>
          <w:sz w:val="24"/>
          <w:szCs w:val="24"/>
        </w:rPr>
        <w:t>tina mokinio darbą per</w:t>
      </w:r>
      <w:r w:rsidRPr="00A832FC">
        <w:rPr>
          <w:rFonts w:ascii="Times New Roman" w:hAnsi="Times New Roman" w:cs="Times New Roman"/>
          <w:sz w:val="24"/>
          <w:szCs w:val="24"/>
        </w:rPr>
        <w:t xml:space="preserve"> pusmetį arba mokslo metus. Tinkamai įgyvendinamas apibendrinamasis vertinimas turi: </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būti prasmingas – visos suinteresuotos pusės, įskaitant mokinius ir jų tėvus (globėjus, rūpintojus), turi aiškiai suprasti, kokia mokymosi rezultatų prasmė, ką reiškia gauti mokymosi rezultatai, ką reikėtų daryti toliau;</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atitikti švietimo, mokslo ir sporto ministro tvirtinamose bendrosiose programose suformuluotus tikslus, apibrėžiančius, ką mokiniai turi mokėti, suprasti ir gebėti atlikti naudodami įgytas žinias;</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remtis kriterijais ir pasiekimų lygių aprašais. Siekdami mokinių mokymosi rezultatų palyginamumo, mokytojai turi vienodai interpretuoti pasiekimų lygių reikalavimus;</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sudaryti galimybę išmokti. Mokiniams prieš atsiskaitymą, vertinamą pažymiu turėtų būti sudarytos sąlygos išmokti tai, kas bus vertinama, ir gauti grįžtamąjį ryšį apie tai, kaip jiems sekasi;</w:t>
      </w:r>
    </w:p>
    <w:p w:rsidR="00E92459" w:rsidRPr="00A832FC" w:rsidRDefault="00E92459" w:rsidP="00C066C8">
      <w:pPr>
        <w:pStyle w:val="Sraopastraipa"/>
        <w:numPr>
          <w:ilvl w:val="3"/>
          <w:numId w:val="5"/>
        </w:numPr>
        <w:shd w:val="clear" w:color="auto" w:fill="FFFFFF" w:themeFill="background1"/>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tikrinti mokinių mokymosi pažangą kelis kartus ir skirtingais vertinimo įrankiais; sprendimas apie mokinių gebėjimus turi būti grįstas daugiau nei vienu vertinimo būdu;</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vadovautis aiškia vertinimo skale. Ji turi būti suprantama visoms suinteresuotoms pusėms;</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remtis įrodymais. Pažymiai turi būti grįsti mokymosi įrodymais, sukauptais per tam tikrą laikotarpį;</w:t>
      </w:r>
    </w:p>
    <w:p w:rsidR="00E92459" w:rsidRPr="00A832FC" w:rsidRDefault="00E92459" w:rsidP="00A832FC">
      <w:pPr>
        <w:pStyle w:val="Sraopastraipa"/>
        <w:numPr>
          <w:ilvl w:val="3"/>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vertinti už tai, ką mokinys atliko, o ne už tai, ko neatliko; </w:t>
      </w:r>
    </w:p>
    <w:p w:rsidR="00E92459" w:rsidRPr="00A832FC" w:rsidRDefault="00E92459" w:rsidP="00A832FC">
      <w:pPr>
        <w:pStyle w:val="Sraopastraipa"/>
        <w:numPr>
          <w:ilvl w:val="2"/>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b/>
          <w:sz w:val="24"/>
          <w:szCs w:val="24"/>
        </w:rPr>
        <w:t>išorin</w:t>
      </w:r>
      <w:r w:rsidR="00A11CF0" w:rsidRPr="00A832FC">
        <w:rPr>
          <w:rFonts w:ascii="Times New Roman" w:hAnsi="Times New Roman" w:cs="Times New Roman"/>
          <w:b/>
          <w:sz w:val="24"/>
          <w:szCs w:val="24"/>
        </w:rPr>
        <w:t>is</w:t>
      </w:r>
      <w:r w:rsidRPr="00A832FC">
        <w:rPr>
          <w:rFonts w:ascii="Times New Roman" w:hAnsi="Times New Roman" w:cs="Times New Roman"/>
          <w:b/>
          <w:sz w:val="24"/>
          <w:szCs w:val="24"/>
        </w:rPr>
        <w:t xml:space="preserve"> apibendrinam</w:t>
      </w:r>
      <w:r w:rsidR="00A11CF0" w:rsidRPr="00A832FC">
        <w:rPr>
          <w:rFonts w:ascii="Times New Roman" w:hAnsi="Times New Roman" w:cs="Times New Roman"/>
          <w:b/>
          <w:sz w:val="24"/>
          <w:szCs w:val="24"/>
        </w:rPr>
        <w:t xml:space="preserve">asis </w:t>
      </w:r>
      <w:r w:rsidRPr="00A832FC">
        <w:rPr>
          <w:rFonts w:ascii="Times New Roman" w:hAnsi="Times New Roman" w:cs="Times New Roman"/>
          <w:b/>
          <w:sz w:val="24"/>
          <w:szCs w:val="24"/>
        </w:rPr>
        <w:t>vertinim</w:t>
      </w:r>
      <w:r w:rsidR="00A11CF0" w:rsidRPr="00A832FC">
        <w:rPr>
          <w:rFonts w:ascii="Times New Roman" w:hAnsi="Times New Roman" w:cs="Times New Roman"/>
          <w:b/>
          <w:sz w:val="24"/>
          <w:szCs w:val="24"/>
        </w:rPr>
        <w:t>as</w:t>
      </w:r>
      <w:r w:rsidRPr="00A832FC">
        <w:rPr>
          <w:rFonts w:ascii="Times New Roman" w:hAnsi="Times New Roman" w:cs="Times New Roman"/>
          <w:sz w:val="24"/>
          <w:szCs w:val="24"/>
        </w:rPr>
        <w:t xml:space="preserve"> organizuoja</w:t>
      </w:r>
      <w:r w:rsidR="00A11CF0" w:rsidRPr="00A832FC">
        <w:rPr>
          <w:rFonts w:ascii="Times New Roman" w:hAnsi="Times New Roman" w:cs="Times New Roman"/>
          <w:sz w:val="24"/>
          <w:szCs w:val="24"/>
        </w:rPr>
        <w:t>mas</w:t>
      </w:r>
      <w:r w:rsidRPr="00A832FC">
        <w:rPr>
          <w:rFonts w:ascii="Times New Roman" w:hAnsi="Times New Roman" w:cs="Times New Roman"/>
          <w:sz w:val="24"/>
          <w:szCs w:val="24"/>
        </w:rPr>
        <w:t xml:space="preserve"> Nacionalinė</w:t>
      </w:r>
      <w:r w:rsidR="00A11CF0" w:rsidRPr="00A832FC">
        <w:rPr>
          <w:rFonts w:ascii="Times New Roman" w:hAnsi="Times New Roman" w:cs="Times New Roman"/>
          <w:sz w:val="24"/>
          <w:szCs w:val="24"/>
        </w:rPr>
        <w:t>s</w:t>
      </w:r>
      <w:r w:rsidRPr="00A832FC">
        <w:rPr>
          <w:rFonts w:ascii="Times New Roman" w:hAnsi="Times New Roman" w:cs="Times New Roman"/>
          <w:sz w:val="24"/>
          <w:szCs w:val="24"/>
        </w:rPr>
        <w:t xml:space="preserve"> švietimo agentūr</w:t>
      </w:r>
      <w:r w:rsidR="00A11CF0" w:rsidRPr="00A832FC">
        <w:rPr>
          <w:rFonts w:ascii="Times New Roman" w:hAnsi="Times New Roman" w:cs="Times New Roman"/>
          <w:sz w:val="24"/>
          <w:szCs w:val="24"/>
        </w:rPr>
        <w:t>os</w:t>
      </w:r>
      <w:r w:rsidRPr="00A832FC">
        <w:rPr>
          <w:rFonts w:ascii="Times New Roman" w:hAnsi="Times New Roman" w:cs="Times New Roman"/>
          <w:sz w:val="24"/>
          <w:szCs w:val="24"/>
        </w:rPr>
        <w:t>, vykdant pagrindinio ugdymo pasiekimų patikrinimus</w:t>
      </w:r>
      <w:r w:rsidR="00A11CF0" w:rsidRPr="00A832FC">
        <w:rPr>
          <w:rFonts w:ascii="Times New Roman" w:hAnsi="Times New Roman" w:cs="Times New Roman"/>
          <w:sz w:val="24"/>
          <w:szCs w:val="24"/>
        </w:rPr>
        <w:t xml:space="preserve"> </w:t>
      </w:r>
      <w:r w:rsidR="0071326D" w:rsidRPr="00A832FC">
        <w:rPr>
          <w:rFonts w:ascii="Times New Roman" w:hAnsi="Times New Roman" w:cs="Times New Roman"/>
          <w:sz w:val="24"/>
          <w:szCs w:val="24"/>
        </w:rPr>
        <w:t>(PUPP)</w:t>
      </w:r>
      <w:r w:rsidRPr="00A832FC">
        <w:rPr>
          <w:rFonts w:ascii="Times New Roman" w:hAnsi="Times New Roman" w:cs="Times New Roman"/>
          <w:sz w:val="24"/>
          <w:szCs w:val="24"/>
        </w:rPr>
        <w:t xml:space="preserve"> </w:t>
      </w:r>
      <w:r w:rsidR="0071326D" w:rsidRPr="00A832FC">
        <w:rPr>
          <w:rFonts w:ascii="Times New Roman" w:hAnsi="Times New Roman" w:cs="Times New Roman"/>
          <w:sz w:val="24"/>
          <w:szCs w:val="24"/>
        </w:rPr>
        <w:t>ir nacionalinius mokinių pasiekimų patikrinimus (NMPP).</w:t>
      </w:r>
      <w:r w:rsidR="00A11CF0" w:rsidRPr="00A832FC">
        <w:rPr>
          <w:rFonts w:ascii="Times New Roman" w:hAnsi="Times New Roman" w:cs="Times New Roman"/>
          <w:sz w:val="24"/>
          <w:szCs w:val="24"/>
        </w:rPr>
        <w:t xml:space="preserve"> </w:t>
      </w:r>
      <w:r w:rsidRPr="00A832FC">
        <w:rPr>
          <w:rFonts w:ascii="Times New Roman" w:hAnsi="Times New Roman" w:cs="Times New Roman"/>
          <w:sz w:val="24"/>
          <w:szCs w:val="24"/>
        </w:rPr>
        <w:t>NMPP rezultatai nėra konvertuojami į pažymius</w:t>
      </w:r>
      <w:r w:rsidR="00484ABA" w:rsidRPr="00A832FC">
        <w:rPr>
          <w:rFonts w:ascii="Times New Roman" w:hAnsi="Times New Roman" w:cs="Times New Roman"/>
          <w:sz w:val="24"/>
          <w:szCs w:val="24"/>
        </w:rPr>
        <w:t>.</w:t>
      </w:r>
    </w:p>
    <w:p w:rsidR="00E92459" w:rsidRPr="00A832FC" w:rsidRDefault="00E92459" w:rsidP="00A832FC">
      <w:pPr>
        <w:pStyle w:val="Sraopastraipa"/>
        <w:numPr>
          <w:ilvl w:val="0"/>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Vertinimas ugdymo procese apima formuojamąjį ir mokyklos vidinį apibendrinamąjį vertinimą. Mokykloje taikomos formuojamojo ir apibendrinamojo vertinimo praktikos turi palaikyti mokymąsi, derėti tarpusavyje ir užtikrinti sąlygas visiems Apraš</w:t>
      </w:r>
      <w:r w:rsidR="00A11CF0" w:rsidRPr="00A832FC">
        <w:rPr>
          <w:rFonts w:ascii="Times New Roman" w:hAnsi="Times New Roman" w:cs="Times New Roman"/>
          <w:sz w:val="24"/>
          <w:szCs w:val="24"/>
        </w:rPr>
        <w:t>e</w:t>
      </w:r>
      <w:r w:rsidRPr="00A832FC">
        <w:rPr>
          <w:rFonts w:ascii="Times New Roman" w:hAnsi="Times New Roman" w:cs="Times New Roman"/>
          <w:sz w:val="24"/>
          <w:szCs w:val="24"/>
        </w:rPr>
        <w:t xml:space="preserve"> įvardintiems vertinimo tikslams realizuoti.  </w:t>
      </w:r>
    </w:p>
    <w:p w:rsidR="00A11CF0" w:rsidRPr="00A832FC" w:rsidRDefault="00A11CF0" w:rsidP="00A832FC">
      <w:pPr>
        <w:spacing w:after="0" w:line="240" w:lineRule="auto"/>
        <w:jc w:val="both"/>
        <w:rPr>
          <w:rFonts w:ascii="Times New Roman" w:hAnsi="Times New Roman" w:cs="Times New Roman"/>
          <w:sz w:val="24"/>
          <w:szCs w:val="24"/>
        </w:rPr>
      </w:pPr>
    </w:p>
    <w:p w:rsidR="00A11CF0" w:rsidRPr="00A832FC" w:rsidRDefault="00A11CF0" w:rsidP="00A832FC">
      <w:pPr>
        <w:widowControl w:val="0"/>
        <w:spacing w:after="0" w:line="240" w:lineRule="auto"/>
        <w:jc w:val="center"/>
        <w:rPr>
          <w:rFonts w:ascii="Times New Roman" w:eastAsia="Times New Roman" w:hAnsi="Times New Roman" w:cs="Times New Roman"/>
          <w:b/>
          <w:sz w:val="24"/>
          <w:szCs w:val="24"/>
        </w:rPr>
      </w:pPr>
      <w:r w:rsidRPr="00A832FC">
        <w:rPr>
          <w:rFonts w:ascii="Times New Roman" w:eastAsia="Times New Roman" w:hAnsi="Times New Roman" w:cs="Times New Roman"/>
          <w:b/>
          <w:sz w:val="24"/>
          <w:szCs w:val="24"/>
        </w:rPr>
        <w:t>IV SKYRIUS</w:t>
      </w:r>
    </w:p>
    <w:p w:rsidR="00A11CF0" w:rsidRPr="00A832FC" w:rsidRDefault="00A11CF0" w:rsidP="00A832FC">
      <w:pPr>
        <w:widowControl w:val="0"/>
        <w:spacing w:after="0" w:line="240" w:lineRule="auto"/>
        <w:jc w:val="center"/>
        <w:rPr>
          <w:rFonts w:ascii="Times New Roman" w:eastAsia="Times New Roman" w:hAnsi="Times New Roman" w:cs="Times New Roman"/>
          <w:b/>
          <w:sz w:val="24"/>
          <w:szCs w:val="24"/>
        </w:rPr>
      </w:pPr>
      <w:r w:rsidRPr="00A832FC">
        <w:rPr>
          <w:rFonts w:ascii="Times New Roman" w:eastAsia="Times New Roman" w:hAnsi="Times New Roman" w:cs="Times New Roman"/>
          <w:b/>
          <w:sz w:val="24"/>
          <w:szCs w:val="24"/>
        </w:rPr>
        <w:t>MOKINIŲ MOKYMOSI PASIEKIMŲ VERTINIMO LYGMENYS</w:t>
      </w:r>
    </w:p>
    <w:p w:rsidR="00A11CF0" w:rsidRPr="00A832FC" w:rsidRDefault="00A11CF0" w:rsidP="00A832FC">
      <w:pPr>
        <w:spacing w:after="0" w:line="240" w:lineRule="auto"/>
        <w:jc w:val="both"/>
        <w:rPr>
          <w:rFonts w:ascii="Times New Roman" w:hAnsi="Times New Roman" w:cs="Times New Roman"/>
          <w:sz w:val="24"/>
          <w:szCs w:val="24"/>
        </w:rPr>
      </w:pPr>
    </w:p>
    <w:p w:rsidR="00A11CF0" w:rsidRPr="00A832FC" w:rsidRDefault="00A11CF0" w:rsidP="00A832FC">
      <w:pPr>
        <w:pStyle w:val="Sraopastraipa"/>
        <w:numPr>
          <w:ilvl w:val="0"/>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Vertinimas mokykloje įgyvendinamas asmeniniu (mokinio), tarpasmeniniu (kelių mokinių), bendruomeniniu (klasės ir mokyklos) ir nacionaliniu lygmenimis, kurie turi derėti tarpusavyje ir sudaryti bendrą sistemą:</w:t>
      </w:r>
    </w:p>
    <w:p w:rsidR="00A11CF0" w:rsidRPr="00A832FC" w:rsidRDefault="00A11CF0"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asmeninis (mokinio) lygmuo apima mokinio konkrečių mokymosi pasiekimų įsivertinimą. Įsivertinimas yra planuojamas ir įgyvendinimas padedant mokytojui. Įsivertinimo metodai bei priemonės pa(</w:t>
      </w:r>
      <w:proofErr w:type="spellStart"/>
      <w:r w:rsidRPr="00A832FC">
        <w:rPr>
          <w:rFonts w:ascii="Times New Roman" w:hAnsi="Times New Roman" w:cs="Times New Roman"/>
          <w:sz w:val="24"/>
          <w:szCs w:val="24"/>
        </w:rPr>
        <w:t>si</w:t>
      </w:r>
      <w:proofErr w:type="spellEnd"/>
      <w:r w:rsidRPr="00A832FC">
        <w:rPr>
          <w:rFonts w:ascii="Times New Roman" w:hAnsi="Times New Roman" w:cs="Times New Roman"/>
          <w:sz w:val="24"/>
          <w:szCs w:val="24"/>
        </w:rPr>
        <w:t xml:space="preserve">)renkami atsižvelgiant į individualius mokinio poreikius, polinkius bei galimybes. Mokinių įsivertinimas ir ilgalaikis pažangos stebėjimas ugdo </w:t>
      </w:r>
      <w:proofErr w:type="spellStart"/>
      <w:r w:rsidRPr="00A832FC">
        <w:rPr>
          <w:rFonts w:ascii="Times New Roman" w:hAnsi="Times New Roman" w:cs="Times New Roman"/>
          <w:sz w:val="24"/>
          <w:szCs w:val="24"/>
        </w:rPr>
        <w:t>savivaldaus</w:t>
      </w:r>
      <w:proofErr w:type="spellEnd"/>
      <w:r w:rsidRPr="00A832FC">
        <w:rPr>
          <w:rFonts w:ascii="Times New Roman" w:hAnsi="Times New Roman" w:cs="Times New Roman"/>
          <w:sz w:val="24"/>
          <w:szCs w:val="24"/>
        </w:rPr>
        <w:t xml:space="preserve"> mokymosi gebėjimus;</w:t>
      </w:r>
    </w:p>
    <w:p w:rsidR="00A11CF0" w:rsidRPr="00A832FC" w:rsidRDefault="00A11CF0"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tarpasmeninis (kelių mokinių) lygmuo apima mokinių tarpusavio įsivertinimą pagal konkrečias kompetencijas. Į(</w:t>
      </w:r>
      <w:proofErr w:type="spellStart"/>
      <w:r w:rsidRPr="00A832FC">
        <w:rPr>
          <w:rFonts w:ascii="Times New Roman" w:hAnsi="Times New Roman" w:cs="Times New Roman"/>
          <w:sz w:val="24"/>
          <w:szCs w:val="24"/>
        </w:rPr>
        <w:t>si</w:t>
      </w:r>
      <w:proofErr w:type="spellEnd"/>
      <w:r w:rsidRPr="00A832FC">
        <w:rPr>
          <w:rFonts w:ascii="Times New Roman" w:hAnsi="Times New Roman" w:cs="Times New Roman"/>
          <w:sz w:val="24"/>
          <w:szCs w:val="24"/>
        </w:rPr>
        <w:t>)vertinimas yra planuojamas ir įgyvendinamas padedant mokytojui. Įsivertinimo metodai bei priemonės pa(</w:t>
      </w:r>
      <w:proofErr w:type="spellStart"/>
      <w:r w:rsidRPr="00A832FC">
        <w:rPr>
          <w:rFonts w:ascii="Times New Roman" w:hAnsi="Times New Roman" w:cs="Times New Roman"/>
          <w:sz w:val="24"/>
          <w:szCs w:val="24"/>
        </w:rPr>
        <w:t>si</w:t>
      </w:r>
      <w:proofErr w:type="spellEnd"/>
      <w:r w:rsidRPr="00A832FC">
        <w:rPr>
          <w:rFonts w:ascii="Times New Roman" w:hAnsi="Times New Roman" w:cs="Times New Roman"/>
          <w:sz w:val="24"/>
          <w:szCs w:val="24"/>
        </w:rPr>
        <w:t>)renkami atsižvelgiant į mokinių tarpusavio santykius, darbo mažesnėse ar didesnėse grupėse patirtį, grupių dinamiką ir kitas svarbias porų ir / ar grupių charakteristikas;</w:t>
      </w:r>
    </w:p>
    <w:p w:rsidR="00A11CF0" w:rsidRPr="00A832FC" w:rsidRDefault="00A11CF0"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bendruomeninis klasės lygmuo apima mokytojo planuojamą ir įgyvendinamą mokinių pasiekimų vertinimą, siekiant visų trijų tikslų – padėti mokytis, pripažinti ir sertifikuoti rezultatus, valdyti </w:t>
      </w:r>
      <w:proofErr w:type="spellStart"/>
      <w:r w:rsidRPr="00A832FC">
        <w:rPr>
          <w:rFonts w:ascii="Times New Roman" w:hAnsi="Times New Roman" w:cs="Times New Roman"/>
          <w:sz w:val="24"/>
          <w:szCs w:val="24"/>
        </w:rPr>
        <w:t>mokymos</w:t>
      </w:r>
      <w:proofErr w:type="spellEnd"/>
      <w:r w:rsidRPr="00A832FC">
        <w:rPr>
          <w:rFonts w:ascii="Times New Roman" w:hAnsi="Times New Roman" w:cs="Times New Roman"/>
          <w:sz w:val="24"/>
          <w:szCs w:val="24"/>
        </w:rPr>
        <w:t>(</w:t>
      </w:r>
      <w:proofErr w:type="spellStart"/>
      <w:r w:rsidRPr="00A832FC">
        <w:rPr>
          <w:rFonts w:ascii="Times New Roman" w:hAnsi="Times New Roman" w:cs="Times New Roman"/>
          <w:sz w:val="24"/>
          <w:szCs w:val="24"/>
        </w:rPr>
        <w:t>si</w:t>
      </w:r>
      <w:proofErr w:type="spellEnd"/>
      <w:r w:rsidRPr="00A832FC">
        <w:rPr>
          <w:rFonts w:ascii="Times New Roman" w:hAnsi="Times New Roman" w:cs="Times New Roman"/>
          <w:sz w:val="24"/>
          <w:szCs w:val="24"/>
        </w:rPr>
        <w:t>) kokybę. Mokinių pasiekimų vertinimo būdai, metodai bei priemonės pa(</w:t>
      </w:r>
      <w:proofErr w:type="spellStart"/>
      <w:r w:rsidRPr="00A832FC">
        <w:rPr>
          <w:rFonts w:ascii="Times New Roman" w:hAnsi="Times New Roman" w:cs="Times New Roman"/>
          <w:sz w:val="24"/>
          <w:szCs w:val="24"/>
        </w:rPr>
        <w:t>si</w:t>
      </w:r>
      <w:proofErr w:type="spellEnd"/>
      <w:r w:rsidRPr="00A832FC">
        <w:rPr>
          <w:rFonts w:ascii="Times New Roman" w:hAnsi="Times New Roman" w:cs="Times New Roman"/>
          <w:sz w:val="24"/>
          <w:szCs w:val="24"/>
        </w:rPr>
        <w:t>)renkami atsižvelgiant į mokymo(</w:t>
      </w:r>
      <w:proofErr w:type="spellStart"/>
      <w:r w:rsidRPr="00A832FC">
        <w:rPr>
          <w:rFonts w:ascii="Times New Roman" w:hAnsi="Times New Roman" w:cs="Times New Roman"/>
          <w:sz w:val="24"/>
          <w:szCs w:val="24"/>
        </w:rPr>
        <w:t>si</w:t>
      </w:r>
      <w:proofErr w:type="spellEnd"/>
      <w:r w:rsidRPr="00A832FC">
        <w:rPr>
          <w:rFonts w:ascii="Times New Roman" w:hAnsi="Times New Roman" w:cs="Times New Roman"/>
          <w:sz w:val="24"/>
          <w:szCs w:val="24"/>
        </w:rPr>
        <w:t xml:space="preserve">) tikslus, konkretaus mokomojo dalyko specifiką. Siekdamas adekvataus ir veiksmingo kompetencijų vertinimo, mokytojas atsižvelgia į visos klasės ir kiekvieno mokinio poreikius, polinkius bei galimybes ir prasmingai derina visus vertinimo būdus. </w:t>
      </w:r>
      <w:r w:rsidRPr="00A832FC">
        <w:rPr>
          <w:rFonts w:ascii="Times New Roman" w:hAnsi="Times New Roman" w:cs="Times New Roman"/>
          <w:sz w:val="24"/>
          <w:szCs w:val="24"/>
        </w:rPr>
        <w:lastRenderedPageBreak/>
        <w:t>Mokytojai įgyvendina kompetencijomis grįstus uždavinius pasiūlydami mokiniams atlikti turtingas užduotis, atskleidžiančias kompetencijų raišką;</w:t>
      </w:r>
    </w:p>
    <w:p w:rsidR="00A11CF0" w:rsidRPr="00A832FC" w:rsidRDefault="00A11CF0"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bendruomeninis mokyklos lygmuo apima pedagoginės bendruomenės sukurtą ir / ar sutartą vertinimo sistemą ir / ar tvarką, derančią su nacionalinio lygmens dokumentais. Siekdami diegti mokslu grįstą pažangią mokinių pasiekimų vertinimo praktiką, pedagoginės bendruomenės nariai bendradarbiaudami tobulina profesines kompetencijas, kolegialiai priima sprendimus, drauge kuria bei palaiko vertinimo kultūrą bendruomenėje; </w:t>
      </w:r>
    </w:p>
    <w:p w:rsidR="00A11CF0" w:rsidRPr="00A832FC" w:rsidRDefault="00A11CF0"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nacionalinis lygmuo apima išorinį vertinimą, vykdomą išsilavinimui patvirtinti, bei mokymosi pasiekimų stebėseną, mokymosi duomenų analizę, išvadų darymą bei rekomendacijų teikimą siekiant geresnės ugdymo kokybės</w:t>
      </w:r>
      <w:r w:rsidR="00273EBC" w:rsidRPr="00A832FC">
        <w:rPr>
          <w:rFonts w:ascii="Times New Roman" w:hAnsi="Times New Roman" w:cs="Times New Roman"/>
          <w:sz w:val="24"/>
          <w:szCs w:val="24"/>
        </w:rPr>
        <w:t>.</w:t>
      </w:r>
    </w:p>
    <w:p w:rsidR="00A11CF0" w:rsidRPr="00A832FC" w:rsidRDefault="00A11CF0" w:rsidP="00A832FC">
      <w:pPr>
        <w:autoSpaceDE w:val="0"/>
        <w:autoSpaceDN w:val="0"/>
        <w:adjustRightInd w:val="0"/>
        <w:spacing w:after="0" w:line="240" w:lineRule="auto"/>
        <w:jc w:val="center"/>
        <w:rPr>
          <w:rFonts w:ascii="Times New Roman" w:eastAsia="Calibri" w:hAnsi="Times New Roman" w:cs="Times New Roman"/>
          <w:b/>
          <w:bCs/>
          <w:sz w:val="24"/>
          <w:szCs w:val="24"/>
        </w:rPr>
      </w:pPr>
    </w:p>
    <w:p w:rsidR="001D09F2" w:rsidRPr="00A832FC" w:rsidRDefault="00273EBC"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V</w:t>
      </w:r>
      <w:r w:rsidR="001D09F2" w:rsidRPr="00A832FC">
        <w:rPr>
          <w:rFonts w:ascii="Times New Roman" w:eastAsia="Calibri" w:hAnsi="Times New Roman" w:cs="Times New Roman"/>
          <w:b/>
          <w:bCs/>
          <w:sz w:val="24"/>
          <w:szCs w:val="24"/>
        </w:rPr>
        <w:t xml:space="preserve"> SKYRIUS</w:t>
      </w: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 xml:space="preserve"> VERTINIMO PRINCIPAI</w:t>
      </w:r>
    </w:p>
    <w:p w:rsidR="00892249" w:rsidRPr="00A832FC" w:rsidRDefault="00892249" w:rsidP="00A832FC">
      <w:pPr>
        <w:autoSpaceDE w:val="0"/>
        <w:autoSpaceDN w:val="0"/>
        <w:adjustRightInd w:val="0"/>
        <w:spacing w:after="0" w:line="240" w:lineRule="auto"/>
        <w:jc w:val="center"/>
        <w:rPr>
          <w:rFonts w:ascii="Times New Roman" w:eastAsia="Calibri" w:hAnsi="Times New Roman" w:cs="Times New Roman"/>
          <w:b/>
          <w:bCs/>
          <w:sz w:val="24"/>
          <w:szCs w:val="24"/>
        </w:rPr>
      </w:pPr>
    </w:p>
    <w:p w:rsidR="00B26C95" w:rsidRPr="00A832FC" w:rsidRDefault="00B26C95"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Mokinių pasiekimų vertinimo esmė – padėti mokiniui mokytis ir tobulėti. Mokinių pasiekimų vertinimas grindžiamas atvirumu, nešališkumu, visų mokyklos bendruomenės narių bendravimu ir bendradarbiavimu. </w:t>
      </w:r>
    </w:p>
    <w:p w:rsidR="00DE7D8B" w:rsidRPr="00A832FC" w:rsidRDefault="00B26C95"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Vertinant mokinių pasiekimus laikomasi nuostatos, jog kiekvienas mokinys gali augti ir tobulėti, kai jam sudaromos jo poreikius atitinkančios sąlygos bei teikiama reikalinga pagalba.</w:t>
      </w:r>
    </w:p>
    <w:p w:rsidR="00BC48FD" w:rsidRPr="00BC48FD" w:rsidRDefault="00B26C95"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  Vertinami yra mokinių pasiekimai, todėl vertinimas neturi būti suprantamas kaip apdovanojimo ar drausminimo priemonė. </w:t>
      </w:r>
    </w:p>
    <w:p w:rsidR="00B26C95" w:rsidRPr="00A832FC" w:rsidRDefault="00B26C95"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Mokinių pažanga skatinama asmeninio tobulėjimo, o ne būti geresniam už kitą siekiu. </w:t>
      </w:r>
      <w:r w:rsidR="00BC48FD">
        <w:rPr>
          <w:rFonts w:ascii="Times New Roman" w:hAnsi="Times New Roman" w:cs="Times New Roman"/>
          <w:sz w:val="24"/>
          <w:szCs w:val="24"/>
        </w:rPr>
        <w:t>V</w:t>
      </w:r>
      <w:r w:rsidRPr="00A832FC">
        <w:rPr>
          <w:rFonts w:ascii="Times New Roman" w:hAnsi="Times New Roman" w:cs="Times New Roman"/>
          <w:sz w:val="24"/>
          <w:szCs w:val="24"/>
        </w:rPr>
        <w:t xml:space="preserve">engiama mokinių lyginimo tarpusavyje. </w:t>
      </w:r>
    </w:p>
    <w:p w:rsidR="00B26C95" w:rsidRPr="00A832FC" w:rsidRDefault="00B26C95"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Mokytojas, planuodamas, organizuodamas ir įgyvendindamas mokinių mokymosi pasiekimų vertinimą:</w:t>
      </w:r>
    </w:p>
    <w:p w:rsidR="00B26C95"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vadovaujasi Pedagogų etikos kodeksu, patvirtintu Lietuvos Respublikos švietimo ir mokslo ministro 2018 m. birželio 11 d. įsakymu Nr. V-561 „Dėl Pedagogų etikos kodekso patvirtinimo“;</w:t>
      </w:r>
    </w:p>
    <w:p w:rsidR="00B26C95"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ugdymo procese taiko adekvačius mokinių mokymosi pasiekimų stebėsenos ir vertinimo metodus;</w:t>
      </w:r>
    </w:p>
    <w:p w:rsidR="00DE7D8B"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kuria ir palaiko į mokymąsi orientuotą vertinimo kultūrą;</w:t>
      </w:r>
    </w:p>
    <w:p w:rsidR="00B26C95"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 kolegialiai sprendžia mokinių įgytų kompetencijų vertinimo klausimus;</w:t>
      </w:r>
    </w:p>
    <w:p w:rsidR="00DE7D8B"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nuolat reflektuoja savo mokymo, mokinių mokymosi pasiekimų ir įgytų kompetencijų vertinimo praktikas, jų pridėtinę vertę kiekvieno mokinio mokymuisi; </w:t>
      </w:r>
    </w:p>
    <w:p w:rsidR="00B26C95"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 tobulina instrumentus, padedančius įvertinti mokinių mokymosi pasiekimus ir įgytas kompetencijas;</w:t>
      </w:r>
    </w:p>
    <w:p w:rsidR="00B26C95"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 xml:space="preserve">aptaria su mokiniais akademinio sąžiningumo klausimus ir galimas pasekmes nesilaikant sąžiningumo principo; </w:t>
      </w:r>
    </w:p>
    <w:p w:rsidR="00B26C95" w:rsidRPr="00A832FC"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hAnsi="Times New Roman" w:cs="Times New Roman"/>
          <w:sz w:val="24"/>
          <w:szCs w:val="24"/>
        </w:rPr>
        <w:t>principingai reaguoja į mokinių nesąžiningumo atvejus, tokius kaip plagijavimas, nusirašinėjimas, naudojimasis pašaline pagalba atsiskaitymų metu ir pan.;</w:t>
      </w:r>
    </w:p>
    <w:p w:rsidR="00BC48FD" w:rsidRPr="00BC48FD" w:rsidRDefault="00414E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BC48FD">
        <w:rPr>
          <w:rFonts w:ascii="Times New Roman" w:hAnsi="Times New Roman" w:cs="Times New Roman"/>
          <w:sz w:val="24"/>
          <w:szCs w:val="24"/>
        </w:rPr>
        <w:t xml:space="preserve">tėvams (globėjams, rūpintojams) </w:t>
      </w:r>
      <w:r w:rsidR="00B26C95" w:rsidRPr="00BC48FD">
        <w:rPr>
          <w:rFonts w:ascii="Times New Roman" w:hAnsi="Times New Roman" w:cs="Times New Roman"/>
          <w:sz w:val="24"/>
          <w:szCs w:val="24"/>
        </w:rPr>
        <w:t xml:space="preserve">teikia informaciją </w:t>
      </w:r>
      <w:r w:rsidR="00BC48FD" w:rsidRPr="00BC48FD">
        <w:rPr>
          <w:rFonts w:ascii="Times New Roman" w:hAnsi="Times New Roman" w:cs="Times New Roman"/>
          <w:sz w:val="24"/>
          <w:szCs w:val="24"/>
        </w:rPr>
        <w:t xml:space="preserve">apie mokinio pasiekimus ir mokymosi problemas  </w:t>
      </w:r>
      <w:r w:rsidR="005B12BF" w:rsidRPr="00BC48FD">
        <w:rPr>
          <w:rFonts w:ascii="Times New Roman" w:hAnsi="Times New Roman" w:cs="Times New Roman"/>
          <w:sz w:val="24"/>
          <w:szCs w:val="24"/>
        </w:rPr>
        <w:t xml:space="preserve">el. dienyne </w:t>
      </w:r>
      <w:r w:rsidR="00B26C95" w:rsidRPr="00BC48FD">
        <w:rPr>
          <w:rFonts w:ascii="Times New Roman" w:hAnsi="Times New Roman" w:cs="Times New Roman"/>
          <w:sz w:val="24"/>
          <w:szCs w:val="24"/>
        </w:rPr>
        <w:t xml:space="preserve">ir </w:t>
      </w:r>
      <w:r w:rsidRPr="00BC48FD">
        <w:rPr>
          <w:rFonts w:ascii="Times New Roman" w:hAnsi="Times New Roman" w:cs="Times New Roman"/>
          <w:sz w:val="24"/>
          <w:szCs w:val="24"/>
        </w:rPr>
        <w:t>pokalbiuose</w:t>
      </w:r>
      <w:r w:rsidR="00BC48FD" w:rsidRPr="00BC48FD">
        <w:rPr>
          <w:rFonts w:ascii="Times New Roman" w:hAnsi="Times New Roman" w:cs="Times New Roman"/>
          <w:sz w:val="24"/>
          <w:szCs w:val="24"/>
        </w:rPr>
        <w:t xml:space="preserve"> su mokinio </w:t>
      </w:r>
      <w:r w:rsidR="00BC48FD">
        <w:rPr>
          <w:rFonts w:ascii="Times New Roman" w:hAnsi="Times New Roman" w:cs="Times New Roman"/>
          <w:sz w:val="24"/>
          <w:szCs w:val="24"/>
        </w:rPr>
        <w:t>tėvais (globėjais, rūpintojais);</w:t>
      </w:r>
      <w:r w:rsidRPr="00BC48FD">
        <w:rPr>
          <w:rFonts w:ascii="Times New Roman" w:hAnsi="Times New Roman" w:cs="Times New Roman"/>
          <w:sz w:val="24"/>
          <w:szCs w:val="24"/>
        </w:rPr>
        <w:t xml:space="preserve"> </w:t>
      </w:r>
    </w:p>
    <w:p w:rsidR="00B26C95" w:rsidRPr="00BC48FD"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BC48FD">
        <w:rPr>
          <w:rFonts w:ascii="Times New Roman" w:hAnsi="Times New Roman" w:cs="Times New Roman"/>
          <w:sz w:val="24"/>
          <w:szCs w:val="24"/>
        </w:rPr>
        <w:t>vertinimo proceso metu gerbia mokinių privatumą ir išlaiko konfidencialumą;</w:t>
      </w:r>
    </w:p>
    <w:p w:rsidR="00B26C95" w:rsidRPr="00BC48FD" w:rsidRDefault="00B26C95"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BC48FD">
        <w:rPr>
          <w:rFonts w:ascii="Times New Roman" w:hAnsi="Times New Roman" w:cs="Times New Roman"/>
          <w:sz w:val="24"/>
          <w:szCs w:val="24"/>
          <w:shd w:val="clear" w:color="auto" w:fill="FFFFFF" w:themeFill="background1"/>
        </w:rPr>
        <w:t>tinkamai tvarko mokinių</w:t>
      </w:r>
      <w:r w:rsidRPr="00BC48FD">
        <w:rPr>
          <w:rFonts w:ascii="Times New Roman" w:hAnsi="Times New Roman" w:cs="Times New Roman"/>
          <w:sz w:val="24"/>
          <w:szCs w:val="24"/>
        </w:rPr>
        <w:t xml:space="preserve"> mokymosi pasiekimų stebėsenos ir vertinimo duomenis.</w:t>
      </w:r>
    </w:p>
    <w:p w:rsidR="001C5A30" w:rsidRPr="00A832FC" w:rsidRDefault="001C5A30" w:rsidP="00A832FC">
      <w:pPr>
        <w:spacing w:after="0" w:line="240" w:lineRule="auto"/>
        <w:rPr>
          <w:rFonts w:ascii="Times New Roman" w:eastAsia="Times New Roman" w:hAnsi="Times New Roman" w:cs="Times New Roman"/>
          <w:b/>
          <w:bCs/>
          <w:sz w:val="24"/>
          <w:szCs w:val="24"/>
        </w:rPr>
      </w:pPr>
    </w:p>
    <w:p w:rsidR="00892249" w:rsidRPr="00A832FC" w:rsidRDefault="001D6C2B" w:rsidP="00A832FC">
      <w:pPr>
        <w:spacing w:after="0" w:line="240" w:lineRule="auto"/>
        <w:jc w:val="center"/>
        <w:rPr>
          <w:rFonts w:ascii="Times New Roman" w:eastAsia="Times New Roman" w:hAnsi="Times New Roman" w:cs="Times New Roman"/>
          <w:b/>
          <w:bCs/>
          <w:sz w:val="24"/>
          <w:szCs w:val="24"/>
        </w:rPr>
      </w:pPr>
      <w:r w:rsidRPr="00A832FC">
        <w:rPr>
          <w:rFonts w:ascii="Times New Roman" w:eastAsia="Times New Roman" w:hAnsi="Times New Roman" w:cs="Times New Roman"/>
          <w:b/>
          <w:bCs/>
          <w:sz w:val="24"/>
          <w:szCs w:val="24"/>
        </w:rPr>
        <w:t>I</w:t>
      </w:r>
      <w:r w:rsidR="00892249" w:rsidRPr="00A832FC">
        <w:rPr>
          <w:rFonts w:ascii="Times New Roman" w:eastAsia="Times New Roman" w:hAnsi="Times New Roman" w:cs="Times New Roman"/>
          <w:b/>
          <w:bCs/>
          <w:sz w:val="24"/>
          <w:szCs w:val="24"/>
        </w:rPr>
        <w:t>V SKYRIUS</w:t>
      </w:r>
    </w:p>
    <w:p w:rsidR="00892249" w:rsidRPr="00A832FC" w:rsidRDefault="00892249" w:rsidP="00A832FC">
      <w:pPr>
        <w:spacing w:after="0" w:line="240" w:lineRule="auto"/>
        <w:jc w:val="center"/>
        <w:rPr>
          <w:rFonts w:ascii="Times New Roman" w:eastAsia="Times New Roman" w:hAnsi="Times New Roman" w:cs="Times New Roman"/>
          <w:b/>
          <w:sz w:val="24"/>
          <w:szCs w:val="24"/>
        </w:rPr>
      </w:pPr>
      <w:r w:rsidRPr="00A832FC">
        <w:rPr>
          <w:rFonts w:ascii="Times New Roman" w:eastAsia="Times New Roman" w:hAnsi="Times New Roman" w:cs="Times New Roman"/>
          <w:b/>
          <w:sz w:val="24"/>
          <w:szCs w:val="24"/>
        </w:rPr>
        <w:t>MOKINIŲ MOKYMOSI PASIEKIMŲ VERTINIMO REZULTATŲ PANAUDOJIMAS</w:t>
      </w:r>
    </w:p>
    <w:p w:rsidR="00892249" w:rsidRPr="00A832FC" w:rsidRDefault="00892249" w:rsidP="00A832FC">
      <w:pPr>
        <w:suppressAutoHyphens/>
        <w:autoSpaceDE w:val="0"/>
        <w:autoSpaceDN w:val="0"/>
        <w:adjustRightInd w:val="0"/>
        <w:spacing w:after="0" w:line="240" w:lineRule="auto"/>
        <w:jc w:val="both"/>
        <w:rPr>
          <w:rFonts w:ascii="Times New Roman" w:eastAsia="Calibri" w:hAnsi="Times New Roman" w:cs="Times New Roman"/>
          <w:sz w:val="24"/>
          <w:szCs w:val="24"/>
        </w:rPr>
      </w:pPr>
    </w:p>
    <w:p w:rsidR="00892249" w:rsidRPr="00A832FC" w:rsidRDefault="00892249"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Times New Roman" w:hAnsi="Times New Roman" w:cs="Times New Roman"/>
          <w:bCs/>
          <w:sz w:val="24"/>
          <w:szCs w:val="24"/>
        </w:rPr>
        <w:t>Vertinimo rezultatų panaudojimą nusako vertinimo tikslas, todėl rezultatai, gauti vertinant mokinių pasiekimus pasirinktu būdu, naudojami pagal paskirtį, ugdymo procesui tobulinti: padėti mokytis, patvirtinti rezultatus ir išsilavinimą, stebėti ir valdyti ugdymo kokybę.</w:t>
      </w:r>
    </w:p>
    <w:p w:rsidR="00892249" w:rsidRPr="00A832FC" w:rsidRDefault="00892249"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Times New Roman" w:hAnsi="Times New Roman" w:cs="Times New Roman"/>
          <w:bCs/>
          <w:sz w:val="24"/>
          <w:szCs w:val="24"/>
        </w:rPr>
        <w:t xml:space="preserve"> Formuojamuoju būdu vertinamas kasdienis mokymasis ir mokinio pažanga, kurio </w:t>
      </w:r>
      <w:r w:rsidRPr="00BC48FD">
        <w:rPr>
          <w:rFonts w:ascii="Times New Roman" w:eastAsia="Times New Roman" w:hAnsi="Times New Roman" w:cs="Times New Roman"/>
          <w:bCs/>
          <w:sz w:val="24"/>
          <w:szCs w:val="24"/>
          <w:shd w:val="clear" w:color="auto" w:fill="FFFFFF" w:themeFill="background1"/>
        </w:rPr>
        <w:t>metu sukaupiama informacija, kuri</w:t>
      </w:r>
      <w:r w:rsidRPr="00A832FC">
        <w:rPr>
          <w:rFonts w:ascii="Times New Roman" w:eastAsia="Times New Roman" w:hAnsi="Times New Roman" w:cs="Times New Roman"/>
          <w:bCs/>
          <w:sz w:val="24"/>
          <w:szCs w:val="24"/>
        </w:rPr>
        <w:t xml:space="preserve"> naudojama kasdieniam mokymosi procesui stebėti, planuoti ir jį </w:t>
      </w:r>
      <w:r w:rsidRPr="00A832FC">
        <w:rPr>
          <w:rFonts w:ascii="Times New Roman" w:eastAsia="Times New Roman" w:hAnsi="Times New Roman" w:cs="Times New Roman"/>
          <w:bCs/>
          <w:sz w:val="24"/>
          <w:szCs w:val="24"/>
        </w:rPr>
        <w:lastRenderedPageBreak/>
        <w:t>tobulinti. Tai kokybinio pobūdžio informacija, todėl vengiama ją transformuoti į pažymius ar kitus skaičiais reiškiamus įvertinimus.</w:t>
      </w:r>
    </w:p>
    <w:p w:rsidR="00F565AD" w:rsidRPr="00A832FC" w:rsidRDefault="00F565AD" w:rsidP="00A832FC">
      <w:pPr>
        <w:pStyle w:val="Sraopastraipa"/>
        <w:numPr>
          <w:ilvl w:val="0"/>
          <w:numId w:val="5"/>
        </w:numPr>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Kaupiamasis vertinimas sudaro galimybes kaupti išsamią informaciją apie kompetencijų pokyčius ilgesnėje laiko atkarpoje bei panaudoti ją grįžtamajam ryšiui teikti. Kaupiamasis vertinimas turi remtis mokytojo kokybiniais pastebėjimais apie mokinio daromą pažangą, fiksuojamais mokytojui patogia forma, kuriais remdamasis prireikus jis galėtų pagrįsti savo sprendimą apie galutinį apibendrintą mokinio pasiekimų vertinimą.</w:t>
      </w:r>
    </w:p>
    <w:p w:rsidR="00892249" w:rsidRPr="00A832FC" w:rsidRDefault="00892249"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Times New Roman" w:hAnsi="Times New Roman" w:cs="Times New Roman"/>
          <w:bCs/>
          <w:sz w:val="24"/>
          <w:szCs w:val="24"/>
        </w:rPr>
        <w:t>Vertinant pasiekimus apibendrinamuoju būdu, mokinių rezultatai yra naudojami mokinio pasiekimų lygiui nustatyti, užfiksuoti ir vėliau panaudoti rezultatams įskaityti ir įgytam išsilavinimui patvirtinti.</w:t>
      </w:r>
    </w:p>
    <w:p w:rsidR="00892249" w:rsidRPr="00A832FC" w:rsidRDefault="00892249"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Times New Roman" w:hAnsi="Times New Roman" w:cs="Times New Roman"/>
          <w:bCs/>
          <w:sz w:val="24"/>
          <w:szCs w:val="24"/>
        </w:rPr>
        <w:t xml:space="preserve">Nacionalinių ir tarptautinių pasiekimų patikrinimų rezultatai naudojami mokyklos, savivaldybės, nacionalinio lygmens rezultatams stebėti ir ugdymo kokybei užtikrinti, reikiamiems vadybiniams sprendimams priimti. </w:t>
      </w:r>
    </w:p>
    <w:p w:rsidR="001D09F2" w:rsidRPr="00A832FC" w:rsidRDefault="001D09F2" w:rsidP="00A832FC">
      <w:pPr>
        <w:autoSpaceDE w:val="0"/>
        <w:autoSpaceDN w:val="0"/>
        <w:adjustRightInd w:val="0"/>
        <w:spacing w:after="0" w:line="240" w:lineRule="auto"/>
        <w:ind w:firstLine="851"/>
        <w:jc w:val="center"/>
        <w:rPr>
          <w:rFonts w:ascii="Times New Roman" w:eastAsia="Calibri" w:hAnsi="Times New Roman" w:cs="Times New Roman"/>
          <w:b/>
          <w:bCs/>
          <w:sz w:val="24"/>
          <w:szCs w:val="24"/>
        </w:rPr>
      </w:pPr>
    </w:p>
    <w:p w:rsidR="001D09F2" w:rsidRPr="00A832FC" w:rsidRDefault="001D09F2" w:rsidP="00A832FC">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V SKYRIUS</w:t>
      </w:r>
    </w:p>
    <w:p w:rsidR="001D09F2" w:rsidRPr="00A832FC" w:rsidRDefault="001D09F2" w:rsidP="00A832FC">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 xml:space="preserve"> VERTINIMO PLANAVIMAS</w:t>
      </w:r>
    </w:p>
    <w:p w:rsidR="001D09F2" w:rsidRPr="00A832FC" w:rsidRDefault="001D09F2" w:rsidP="00A832FC">
      <w:pPr>
        <w:autoSpaceDE w:val="0"/>
        <w:autoSpaceDN w:val="0"/>
        <w:adjustRightInd w:val="0"/>
        <w:spacing w:after="0" w:line="240" w:lineRule="auto"/>
        <w:ind w:firstLine="851"/>
        <w:jc w:val="center"/>
        <w:rPr>
          <w:rFonts w:ascii="Times New Roman" w:eastAsia="Calibri" w:hAnsi="Times New Roman" w:cs="Times New Roman"/>
          <w:sz w:val="24"/>
          <w:szCs w:val="24"/>
        </w:rPr>
      </w:pPr>
    </w:p>
    <w:p w:rsidR="001D09F2"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Vertinimas planuojamas kartu su ugdymo procesu:</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mokytojas, planuodamas vertinimą, atsižvelgia į mokinių mokymosi pat</w:t>
      </w:r>
      <w:r w:rsidR="007E1395" w:rsidRPr="00A832FC">
        <w:rPr>
          <w:rFonts w:ascii="Times New Roman" w:eastAsia="Calibri" w:hAnsi="Times New Roman" w:cs="Times New Roman"/>
          <w:sz w:val="24"/>
          <w:szCs w:val="24"/>
        </w:rPr>
        <w:t>irtį ir gebėjimus, vadovaujasi p</w:t>
      </w:r>
      <w:r w:rsidRPr="00A832FC">
        <w:rPr>
          <w:rFonts w:ascii="Times New Roman" w:eastAsia="Calibri" w:hAnsi="Times New Roman" w:cs="Times New Roman"/>
          <w:sz w:val="24"/>
          <w:szCs w:val="24"/>
        </w:rPr>
        <w:t xml:space="preserve">radinio ir </w:t>
      </w:r>
      <w:r w:rsidR="007E1395" w:rsidRPr="00A832FC">
        <w:rPr>
          <w:rFonts w:ascii="Times New Roman" w:eastAsia="Calibri" w:hAnsi="Times New Roman" w:cs="Times New Roman"/>
          <w:sz w:val="24"/>
          <w:szCs w:val="24"/>
        </w:rPr>
        <w:t>p</w:t>
      </w:r>
      <w:r w:rsidRPr="00A832FC">
        <w:rPr>
          <w:rFonts w:ascii="Times New Roman" w:eastAsia="Calibri" w:hAnsi="Times New Roman" w:cs="Times New Roman"/>
          <w:sz w:val="24"/>
          <w:szCs w:val="24"/>
        </w:rPr>
        <w:t>agrindinio ugdymo bendrosiomis programomis;</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vertinimas planuojamas metams ir nurodomas ilgalaikiuose teminiuose planuose;</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vertinimas mokiniams detalizuojamas, pradedant nagrinėti skyrių, temą.</w:t>
      </w:r>
    </w:p>
    <w:p w:rsidR="00F565AD"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Atsižvelgiant į mokinių mokymosi pasiekimus, vertinimo užduotys, atsiskaitym</w:t>
      </w:r>
      <w:r w:rsidR="00F565AD" w:rsidRPr="00A832FC">
        <w:rPr>
          <w:rFonts w:ascii="Times New Roman" w:eastAsia="Calibri" w:hAnsi="Times New Roman" w:cs="Times New Roman"/>
          <w:sz w:val="24"/>
          <w:szCs w:val="24"/>
        </w:rPr>
        <w:t>o laikas gali būti koreguojami.</w:t>
      </w:r>
    </w:p>
    <w:p w:rsidR="007E1395" w:rsidRPr="00A832FC" w:rsidRDefault="007E1395" w:rsidP="00A832FC">
      <w:pPr>
        <w:suppressAutoHyphens/>
        <w:autoSpaceDE w:val="0"/>
        <w:autoSpaceDN w:val="0"/>
        <w:adjustRightInd w:val="0"/>
        <w:spacing w:after="0" w:line="240" w:lineRule="auto"/>
        <w:ind w:left="851"/>
        <w:jc w:val="both"/>
        <w:rPr>
          <w:rFonts w:ascii="Times New Roman" w:eastAsia="Calibri" w:hAnsi="Times New Roman" w:cs="Times New Roman"/>
          <w:sz w:val="24"/>
          <w:szCs w:val="24"/>
        </w:rPr>
      </w:pPr>
    </w:p>
    <w:p w:rsidR="001D09F2" w:rsidRPr="00A832FC" w:rsidRDefault="001D09F2" w:rsidP="00A832FC">
      <w:pPr>
        <w:suppressAutoHyphens/>
        <w:autoSpaceDE w:val="0"/>
        <w:autoSpaceDN w:val="0"/>
        <w:adjustRightInd w:val="0"/>
        <w:spacing w:after="0" w:line="240" w:lineRule="auto"/>
        <w:jc w:val="center"/>
        <w:rPr>
          <w:rFonts w:ascii="Times New Roman" w:eastAsia="Calibri" w:hAnsi="Times New Roman" w:cs="Times New Roman"/>
          <w:sz w:val="24"/>
          <w:szCs w:val="24"/>
        </w:rPr>
      </w:pPr>
      <w:r w:rsidRPr="00A832FC">
        <w:rPr>
          <w:rFonts w:ascii="Times New Roman" w:eastAsia="Calibri" w:hAnsi="Times New Roman" w:cs="Times New Roman"/>
          <w:b/>
          <w:bCs/>
          <w:sz w:val="24"/>
          <w:szCs w:val="24"/>
        </w:rPr>
        <w:t>V</w:t>
      </w:r>
      <w:r w:rsidR="001D6C2B" w:rsidRPr="00A832FC">
        <w:rPr>
          <w:rFonts w:ascii="Times New Roman" w:eastAsia="Calibri" w:hAnsi="Times New Roman" w:cs="Times New Roman"/>
          <w:b/>
          <w:bCs/>
          <w:sz w:val="24"/>
          <w:szCs w:val="24"/>
        </w:rPr>
        <w:t>I</w:t>
      </w:r>
      <w:r w:rsidRPr="00A832FC">
        <w:rPr>
          <w:rFonts w:ascii="Times New Roman" w:eastAsia="Calibri" w:hAnsi="Times New Roman" w:cs="Times New Roman"/>
          <w:b/>
          <w:bCs/>
          <w:sz w:val="24"/>
          <w:szCs w:val="24"/>
        </w:rPr>
        <w:t xml:space="preserve"> SKYRIUS</w:t>
      </w:r>
    </w:p>
    <w:p w:rsidR="001D09F2" w:rsidRPr="00A832FC" w:rsidRDefault="001D09F2" w:rsidP="00A832FC">
      <w:pPr>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 xml:space="preserve">VERTINIMAS </w:t>
      </w:r>
      <w:r w:rsidR="00F565AD" w:rsidRPr="00A832FC">
        <w:rPr>
          <w:rFonts w:ascii="Times New Roman" w:eastAsia="Calibri" w:hAnsi="Times New Roman" w:cs="Times New Roman"/>
          <w:b/>
          <w:bCs/>
          <w:sz w:val="24"/>
          <w:szCs w:val="24"/>
        </w:rPr>
        <w:t>UGDYMO PROCESE</w:t>
      </w:r>
    </w:p>
    <w:p w:rsidR="001D09F2" w:rsidRPr="00A832FC" w:rsidRDefault="001D09F2" w:rsidP="00A832FC">
      <w:pPr>
        <w:autoSpaceDE w:val="0"/>
        <w:autoSpaceDN w:val="0"/>
        <w:adjustRightInd w:val="0"/>
        <w:spacing w:after="0" w:line="240" w:lineRule="auto"/>
        <w:jc w:val="both"/>
        <w:rPr>
          <w:rFonts w:ascii="Times New Roman" w:eastAsia="Calibri" w:hAnsi="Times New Roman" w:cs="Times New Roman"/>
          <w:sz w:val="24"/>
          <w:szCs w:val="24"/>
        </w:rPr>
      </w:pPr>
    </w:p>
    <w:p w:rsidR="001D09F2"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Numatydamas 1 klasės mokinių pasiekimus ir vertinimą, mokytojas susipaž</w:t>
      </w:r>
      <w:r w:rsidR="005661C0" w:rsidRPr="00A832FC">
        <w:rPr>
          <w:rFonts w:ascii="Times New Roman" w:eastAsia="Calibri" w:hAnsi="Times New Roman" w:cs="Times New Roman"/>
          <w:color w:val="000000"/>
          <w:sz w:val="24"/>
          <w:szCs w:val="24"/>
        </w:rPr>
        <w:t>įsta su priešmokyklinio ugdymo mokytojo</w:t>
      </w:r>
      <w:r w:rsidRPr="00A832FC">
        <w:rPr>
          <w:rFonts w:ascii="Times New Roman" w:eastAsia="Calibri" w:hAnsi="Times New Roman" w:cs="Times New Roman"/>
          <w:color w:val="000000"/>
          <w:sz w:val="24"/>
          <w:szCs w:val="24"/>
        </w:rPr>
        <w:t xml:space="preserve">, švietimo pagalbos specialisto, jeigu jis teikė pagalbą, parengtomis rekomendacijomis pradinių klasių mokytojui apie vaiko pasiekimus. </w:t>
      </w: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Mokytojai, švietimo pagalbos specialistai, planuodami mokinių, pradedančių mokytis pagal pagrindinio ugdymo programą, ugdymo organizavimą, atsižvelgia į Pradinio ugdymo programos baigimo pasiekimų ir pažangos vertinimo apraše pateiktą informaciją. </w:t>
      </w: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Pradedančiam mokytis pagal pagrindinio ugdymo programą mokiniui (klasei) skiriamas 1 mėnesio adaptacinis laikotarpis. Naujai atvykusiems į mokyklą mokiniams skiriamas vienos savaitės adaptacinis laikotarpis. Adaptaciniu laikotarpiu mokiniams pažymiai nerašomi,  mokinių pasiekimai netikrinami kontroliniais darbais. Norėdamas išsiaiškinti mokinių ugdymo (si) pasiekimus, mokytojas taiko individualius mokinių pažinimo metodus.</w:t>
      </w:r>
    </w:p>
    <w:p w:rsidR="001D09F2"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 xml:space="preserve">Mokytojai, pradėdami naują skyrių (temą), su mokiniais aptaria tikslus, uždavinius, darbo metodus, vertinimo kriterijus, formas. </w:t>
      </w:r>
    </w:p>
    <w:p w:rsidR="001D09F2"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lang w:eastAsia="ja-JP"/>
        </w:rPr>
        <w:t>Vertinimo kriterijai mokinio pasiekimams įvertinti turi būti susieti su bendrosiose programose konkretaus dalyko aprašytais vertinimo aprašais.</w:t>
      </w:r>
    </w:p>
    <w:p w:rsidR="001D09F2" w:rsidRPr="00A832FC" w:rsidRDefault="001D09F2"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 xml:space="preserve">Mokykloje naudojamos informacijos apie mokinių pasiekimus ir pažangą fiksavimo formos: </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vertinant pradinio ugdymo programos mokinių pasiekimus ir pažangą:</w:t>
      </w:r>
      <w:r w:rsidRPr="00A832FC">
        <w:rPr>
          <w:rFonts w:ascii="Times New Roman" w:eastAsia="Calibri" w:hAnsi="Times New Roman" w:cs="Times New Roman"/>
          <w:sz w:val="24"/>
          <w:szCs w:val="24"/>
        </w:rPr>
        <w:t xml:space="preserve"> </w:t>
      </w:r>
      <w:r w:rsidR="005661C0" w:rsidRPr="00A832FC">
        <w:rPr>
          <w:rFonts w:ascii="Times New Roman" w:eastAsia="Calibri" w:hAnsi="Times New Roman" w:cs="Times New Roman"/>
          <w:sz w:val="24"/>
          <w:szCs w:val="24"/>
        </w:rPr>
        <w:t xml:space="preserve">elektroninis </w:t>
      </w:r>
      <w:r w:rsidRPr="00A832FC">
        <w:rPr>
          <w:rFonts w:ascii="Times New Roman" w:eastAsia="Calibri" w:hAnsi="Times New Roman" w:cs="Times New Roman"/>
          <w:sz w:val="24"/>
          <w:szCs w:val="24"/>
        </w:rPr>
        <w:t xml:space="preserve">dienynas, </w:t>
      </w:r>
      <w:r w:rsidRPr="00A832FC">
        <w:rPr>
          <w:rFonts w:ascii="Times New Roman" w:eastAsia="Calibri" w:hAnsi="Times New Roman" w:cs="Times New Roman"/>
          <w:color w:val="000000"/>
          <w:sz w:val="24"/>
          <w:szCs w:val="24"/>
        </w:rPr>
        <w:t>mokymosi pasiekimų aprašai, aplankai, mokinių</w:t>
      </w:r>
      <w:r w:rsidR="00303117" w:rsidRPr="00A832FC">
        <w:rPr>
          <w:rFonts w:ascii="Times New Roman" w:eastAsia="Calibri" w:hAnsi="Times New Roman" w:cs="Times New Roman"/>
          <w:color w:val="000000"/>
          <w:sz w:val="24"/>
          <w:szCs w:val="24"/>
        </w:rPr>
        <w:t xml:space="preserve"> darbai, aprašomasis vertinimas</w:t>
      </w:r>
      <w:r w:rsidRPr="00A832FC">
        <w:rPr>
          <w:rFonts w:ascii="Times New Roman" w:eastAsia="Calibri" w:hAnsi="Times New Roman" w:cs="Times New Roman"/>
          <w:color w:val="000000"/>
          <w:sz w:val="24"/>
          <w:szCs w:val="24"/>
        </w:rPr>
        <w:t xml:space="preserve">; </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vertinant pagrindinio ugdymo programos mokinių pasiekimus ir pažangą:</w:t>
      </w:r>
      <w:r w:rsidRPr="00A832FC">
        <w:rPr>
          <w:rFonts w:ascii="Times New Roman" w:eastAsia="Calibri" w:hAnsi="Times New Roman" w:cs="Times New Roman"/>
          <w:color w:val="000000"/>
          <w:sz w:val="24"/>
          <w:szCs w:val="24"/>
          <w:lang w:eastAsia="ja-JP"/>
        </w:rPr>
        <w:t xml:space="preserve"> elektroninis dienynas, </w:t>
      </w:r>
      <w:r w:rsidRPr="00A832FC">
        <w:rPr>
          <w:rFonts w:ascii="Times New Roman" w:eastAsia="Calibri" w:hAnsi="Times New Roman" w:cs="Times New Roman"/>
          <w:color w:val="000000"/>
          <w:sz w:val="24"/>
          <w:szCs w:val="24"/>
        </w:rPr>
        <w:t xml:space="preserve">aplankai (e. aplankai), mokinių darbai, </w:t>
      </w:r>
      <w:r w:rsidR="00303117" w:rsidRPr="00A832FC">
        <w:rPr>
          <w:rFonts w:ascii="Times New Roman" w:eastAsia="Calibri" w:hAnsi="Times New Roman" w:cs="Times New Roman"/>
          <w:color w:val="000000"/>
          <w:sz w:val="24"/>
          <w:szCs w:val="24"/>
          <w:lang w:eastAsia="ja-JP"/>
        </w:rPr>
        <w:t>komentarai</w:t>
      </w:r>
      <w:r w:rsidRPr="00A832FC">
        <w:rPr>
          <w:rFonts w:ascii="Times New Roman" w:eastAsia="Calibri" w:hAnsi="Times New Roman" w:cs="Times New Roman"/>
          <w:color w:val="000000"/>
          <w:sz w:val="24"/>
          <w:szCs w:val="24"/>
        </w:rPr>
        <w:t>;</w:t>
      </w:r>
    </w:p>
    <w:p w:rsidR="001D09F2" w:rsidRPr="00A832FC" w:rsidRDefault="001D09F2" w:rsidP="00A832FC">
      <w:pPr>
        <w:numPr>
          <w:ilvl w:val="1"/>
          <w:numId w:val="5"/>
        </w:numPr>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 xml:space="preserve">įrodymus apie mokinio pasiekimus ir pažangą mokytojas kaupia savo kabinete paties pasirinkta forma (mokinio darbai, aplankai ir panašiai). </w:t>
      </w:r>
    </w:p>
    <w:p w:rsidR="001D09F2" w:rsidRPr="00A832FC" w:rsidRDefault="006E51A4" w:rsidP="00A832FC">
      <w:pPr>
        <w:numPr>
          <w:ilvl w:val="0"/>
          <w:numId w:val="5"/>
        </w:numPr>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color w:val="000000"/>
          <w:sz w:val="24"/>
          <w:szCs w:val="24"/>
        </w:rPr>
        <w:t>M</w:t>
      </w:r>
      <w:r w:rsidR="001D09F2" w:rsidRPr="00A832FC">
        <w:rPr>
          <w:rFonts w:ascii="Times New Roman" w:eastAsia="Calibri" w:hAnsi="Times New Roman" w:cs="Times New Roman"/>
          <w:b/>
          <w:bCs/>
          <w:color w:val="000000"/>
          <w:sz w:val="24"/>
          <w:szCs w:val="24"/>
        </w:rPr>
        <w:t>okinių atlikt</w:t>
      </w:r>
      <w:r w:rsidRPr="00A832FC">
        <w:rPr>
          <w:rFonts w:ascii="Times New Roman" w:eastAsia="Calibri" w:hAnsi="Times New Roman" w:cs="Times New Roman"/>
          <w:b/>
          <w:bCs/>
          <w:color w:val="000000"/>
          <w:sz w:val="24"/>
          <w:szCs w:val="24"/>
        </w:rPr>
        <w:t>ų</w:t>
      </w:r>
      <w:r w:rsidR="001D09F2" w:rsidRPr="00A832FC">
        <w:rPr>
          <w:rFonts w:ascii="Times New Roman" w:eastAsia="Calibri" w:hAnsi="Times New Roman" w:cs="Times New Roman"/>
          <w:b/>
          <w:bCs/>
          <w:color w:val="000000"/>
          <w:sz w:val="24"/>
          <w:szCs w:val="24"/>
        </w:rPr>
        <w:t xml:space="preserve"> užduo</w:t>
      </w:r>
      <w:r w:rsidRPr="00A832FC">
        <w:rPr>
          <w:rFonts w:ascii="Times New Roman" w:eastAsia="Calibri" w:hAnsi="Times New Roman" w:cs="Times New Roman"/>
          <w:b/>
          <w:bCs/>
          <w:color w:val="000000"/>
          <w:sz w:val="24"/>
          <w:szCs w:val="24"/>
        </w:rPr>
        <w:t>čių vertinimas</w:t>
      </w:r>
      <w:r w:rsidR="001D09F2" w:rsidRPr="00A832FC">
        <w:rPr>
          <w:rFonts w:ascii="Times New Roman" w:eastAsia="Calibri" w:hAnsi="Times New Roman" w:cs="Times New Roman"/>
          <w:b/>
          <w:bCs/>
          <w:color w:val="000000"/>
          <w:sz w:val="24"/>
          <w:szCs w:val="24"/>
        </w:rPr>
        <w:t xml:space="preserve">: </w:t>
      </w:r>
    </w:p>
    <w:p w:rsidR="001D09F2" w:rsidRPr="00A832FC" w:rsidRDefault="001D09F2" w:rsidP="00A832FC">
      <w:pPr>
        <w:autoSpaceDE w:val="0"/>
        <w:autoSpaceDN w:val="0"/>
        <w:adjustRightInd w:val="0"/>
        <w:spacing w:after="0" w:line="240" w:lineRule="auto"/>
        <w:jc w:val="both"/>
        <w:rPr>
          <w:rFonts w:ascii="Times New Roman" w:eastAsia="Calibri" w:hAnsi="Times New Roman" w:cs="Times New Roman"/>
          <w:sz w:val="24"/>
          <w:szCs w:val="24"/>
        </w:rPr>
      </w:pPr>
    </w:p>
    <w:tbl>
      <w:tblPr>
        <w:tblpPr w:leftFromText="180" w:rightFromText="180" w:vertAnchor="text" w:tblpX="92"/>
        <w:tblW w:w="9606" w:type="dxa"/>
        <w:tblLayout w:type="fixed"/>
        <w:tblCellMar>
          <w:left w:w="0" w:type="dxa"/>
          <w:right w:w="0" w:type="dxa"/>
        </w:tblCellMar>
        <w:tblLook w:val="04A0" w:firstRow="1" w:lastRow="0" w:firstColumn="1" w:lastColumn="0" w:noHBand="0" w:noVBand="1"/>
      </w:tblPr>
      <w:tblGrid>
        <w:gridCol w:w="1526"/>
        <w:gridCol w:w="2693"/>
        <w:gridCol w:w="709"/>
        <w:gridCol w:w="3118"/>
        <w:gridCol w:w="1560"/>
      </w:tblGrid>
      <w:tr w:rsidR="000A7BFA" w:rsidRPr="00A832FC" w:rsidTr="000A7BFA">
        <w:trPr>
          <w:trHeight w:val="340"/>
        </w:trPr>
        <w:tc>
          <w:tcPr>
            <w:tcW w:w="1526"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lastRenderedPageBreak/>
              <w:t>Teisingai atliktų užduočių apimtis proc.</w:t>
            </w:r>
          </w:p>
        </w:tc>
        <w:tc>
          <w:tcPr>
            <w:tcW w:w="2693" w:type="dxa"/>
            <w:vMerge w:val="restart"/>
            <w:tcBorders>
              <w:top w:val="single" w:sz="8" w:space="0" w:color="auto"/>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Vertinimo trumpas apibūdinimas</w:t>
            </w:r>
          </w:p>
        </w:tc>
        <w:tc>
          <w:tcPr>
            <w:tcW w:w="5387"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Vertinimo fiksavimas</w:t>
            </w:r>
          </w:p>
        </w:tc>
      </w:tr>
      <w:tr w:rsidR="000A7BFA" w:rsidRPr="00A832FC" w:rsidTr="001F4D64">
        <w:trPr>
          <w:trHeight w:val="345"/>
        </w:trPr>
        <w:tc>
          <w:tcPr>
            <w:tcW w:w="1526" w:type="dxa"/>
            <w:vMerge/>
            <w:tcBorders>
              <w:top w:val="single" w:sz="8" w:space="0" w:color="auto"/>
              <w:left w:val="single" w:sz="8" w:space="0" w:color="auto"/>
              <w:bottom w:val="single" w:sz="8"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2693" w:type="dxa"/>
            <w:vMerge/>
            <w:tcBorders>
              <w:top w:val="single" w:sz="8" w:space="0" w:color="auto"/>
              <w:left w:val="single" w:sz="4" w:space="0" w:color="auto"/>
              <w:bottom w:val="single" w:sz="8"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3827"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5–10 klasėse</w:t>
            </w:r>
          </w:p>
        </w:tc>
        <w:tc>
          <w:tcPr>
            <w:tcW w:w="1560" w:type="dxa"/>
            <w:tcBorders>
              <w:top w:val="single" w:sz="4" w:space="0" w:color="auto"/>
              <w:left w:val="single" w:sz="4" w:space="0" w:color="auto"/>
              <w:bottom w:val="single" w:sz="8" w:space="0" w:color="auto"/>
              <w:right w:val="single" w:sz="8"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1–4 klasėse</w:t>
            </w:r>
          </w:p>
        </w:tc>
      </w:tr>
      <w:tr w:rsidR="000A7BFA" w:rsidRPr="00A832FC" w:rsidTr="001F4D64">
        <w:tc>
          <w:tcPr>
            <w:tcW w:w="1526"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0A7BFA" w:rsidRPr="00A832FC" w:rsidRDefault="000A7BFA" w:rsidP="002F39C0">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100–9</w:t>
            </w:r>
            <w:r w:rsidR="002F39C0">
              <w:rPr>
                <w:rFonts w:ascii="Times New Roman" w:eastAsia="Times New Roman" w:hAnsi="Times New Roman" w:cs="Times New Roman"/>
                <w:sz w:val="24"/>
                <w:szCs w:val="24"/>
                <w:lang w:eastAsia="ar-SA"/>
              </w:rPr>
              <w:t>5</w:t>
            </w:r>
          </w:p>
        </w:tc>
        <w:tc>
          <w:tcPr>
            <w:tcW w:w="2693" w:type="dxa"/>
            <w:tcBorders>
              <w:top w:val="nil"/>
              <w:left w:val="single" w:sz="4" w:space="0" w:color="auto"/>
              <w:bottom w:val="single" w:sz="4"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Puikiai</w:t>
            </w:r>
          </w:p>
        </w:tc>
        <w:tc>
          <w:tcPr>
            <w:tcW w:w="709" w:type="dxa"/>
            <w:tcBorders>
              <w:top w:val="nil"/>
              <w:left w:val="nil"/>
              <w:bottom w:val="single" w:sz="4"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10</w:t>
            </w:r>
          </w:p>
        </w:tc>
        <w:tc>
          <w:tcPr>
            <w:tcW w:w="3118" w:type="dxa"/>
            <w:vMerge w:val="restart"/>
            <w:tcBorders>
              <w:top w:val="nil"/>
              <w:left w:val="nil"/>
              <w:bottom w:val="single" w:sz="4" w:space="0" w:color="auto"/>
              <w:right w:val="single" w:sz="4" w:space="0" w:color="auto"/>
            </w:tcBorders>
            <w:hideMark/>
          </w:tcPr>
          <w:p w:rsidR="000A7BFA" w:rsidRPr="00A832FC" w:rsidRDefault="000A7BFA" w:rsidP="00A832FC">
            <w:pPr>
              <w:suppressAutoHyphens/>
              <w:spacing w:after="0" w:line="240" w:lineRule="auto"/>
              <w:rPr>
                <w:rFonts w:ascii="Times New Roman" w:eastAsia="Times New Roman" w:hAnsi="Times New Roman" w:cs="Times New Roman"/>
                <w:sz w:val="24"/>
                <w:szCs w:val="24"/>
                <w:lang w:eastAsia="ar-SA"/>
              </w:rPr>
            </w:pPr>
            <w:r w:rsidRPr="00A832FC">
              <w:rPr>
                <w:rFonts w:ascii="Times New Roman" w:eastAsia="Times New Roman" w:hAnsi="Times New Roman" w:cs="Times New Roman"/>
                <w:i/>
                <w:sz w:val="24"/>
                <w:szCs w:val="24"/>
                <w:lang w:eastAsia="ar-SA"/>
              </w:rPr>
              <w:t>Įskaityta (įsk.):</w:t>
            </w:r>
            <w:r w:rsidRPr="00A832FC">
              <w:rPr>
                <w:rFonts w:ascii="Times New Roman" w:eastAsia="Times New Roman" w:hAnsi="Times New Roman" w:cs="Times New Roman"/>
                <w:sz w:val="24"/>
                <w:szCs w:val="24"/>
                <w:lang w:eastAsia="ar-SA"/>
              </w:rPr>
              <w:t xml:space="preserve"> dorinis ugdymas, žmogaus sauga, gyvenimo įgūdžiai</w:t>
            </w:r>
            <w:r w:rsidR="001F4D64" w:rsidRPr="00A832FC">
              <w:rPr>
                <w:rFonts w:ascii="Times New Roman" w:eastAsia="Times New Roman" w:hAnsi="Times New Roman" w:cs="Times New Roman"/>
                <w:sz w:val="24"/>
                <w:szCs w:val="24"/>
                <w:lang w:eastAsia="ar-SA"/>
              </w:rPr>
              <w:t xml:space="preserve">, </w:t>
            </w:r>
            <w:r w:rsidRPr="00A832FC">
              <w:rPr>
                <w:rFonts w:ascii="Times New Roman" w:eastAsia="Times New Roman" w:hAnsi="Times New Roman" w:cs="Times New Roman"/>
                <w:sz w:val="24"/>
                <w:szCs w:val="24"/>
                <w:lang w:eastAsia="ar-SA"/>
              </w:rPr>
              <w:t xml:space="preserve">pasirenkamieji dalykai, moduliai </w:t>
            </w:r>
          </w:p>
        </w:tc>
        <w:tc>
          <w:tcPr>
            <w:tcW w:w="1560" w:type="dxa"/>
            <w:vMerge w:val="restart"/>
            <w:tcBorders>
              <w:top w:val="nil"/>
              <w:left w:val="single" w:sz="4" w:space="0" w:color="auto"/>
              <w:bottom w:val="single" w:sz="8" w:space="0" w:color="auto"/>
              <w:right w:val="single" w:sz="8" w:space="0" w:color="auto"/>
            </w:tcBorders>
          </w:tcPr>
          <w:p w:rsidR="000A7BFA" w:rsidRPr="00A832FC" w:rsidRDefault="000A7BFA" w:rsidP="00A832FC">
            <w:pPr>
              <w:suppressAutoHyphens/>
              <w:spacing w:after="0" w:line="240" w:lineRule="auto"/>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lt-LT"/>
              </w:rPr>
              <w:t xml:space="preserve">Mokinių atliktos užduotys pažymiais nevertinamos, naudojami </w:t>
            </w:r>
            <w:r w:rsidRPr="00A832FC">
              <w:rPr>
                <w:rFonts w:ascii="Times New Roman" w:eastAsia="Times New Roman" w:hAnsi="Times New Roman" w:cs="Times New Roman"/>
                <w:sz w:val="24"/>
                <w:szCs w:val="24"/>
                <w:lang w:eastAsia="ar-SA"/>
              </w:rPr>
              <w:t>komentarai,</w:t>
            </w:r>
          </w:p>
          <w:p w:rsidR="000A7BFA" w:rsidRPr="00A832FC" w:rsidRDefault="000A7BFA" w:rsidP="00A832FC">
            <w:pPr>
              <w:suppressAutoHyphens/>
              <w:spacing w:after="0" w:line="240" w:lineRule="auto"/>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lt-LT"/>
              </w:rPr>
              <w:t>vertinimo aplankai</w:t>
            </w:r>
          </w:p>
          <w:p w:rsidR="000A7BFA" w:rsidRPr="00A832FC" w:rsidRDefault="000A7BFA" w:rsidP="00A832FC">
            <w:pPr>
              <w:suppressAutoHyphens/>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A7BFA" w:rsidRPr="00A832FC" w:rsidRDefault="002F39C0" w:rsidP="002F39C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r w:rsidR="000A7BFA" w:rsidRPr="00A832FC">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5</w:t>
            </w:r>
          </w:p>
        </w:tc>
        <w:tc>
          <w:tcPr>
            <w:tcW w:w="2693" w:type="dxa"/>
            <w:tcBorders>
              <w:top w:val="single" w:sz="4" w:space="0" w:color="auto"/>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Labai gerai</w:t>
            </w:r>
          </w:p>
        </w:tc>
        <w:tc>
          <w:tcPr>
            <w:tcW w:w="70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9</w:t>
            </w:r>
          </w:p>
        </w:tc>
        <w:tc>
          <w:tcPr>
            <w:tcW w:w="3118" w:type="dxa"/>
            <w:vMerge/>
            <w:tcBorders>
              <w:top w:val="nil"/>
              <w:left w:val="nil"/>
              <w:bottom w:val="single" w:sz="4"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0A7BFA" w:rsidRPr="00A832FC" w:rsidRDefault="00114110" w:rsidP="001141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r w:rsidR="000A7BFA" w:rsidRPr="00A832FC">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5</w:t>
            </w:r>
          </w:p>
        </w:tc>
        <w:tc>
          <w:tcPr>
            <w:tcW w:w="2693" w:type="dxa"/>
            <w:tcBorders>
              <w:top w:val="nil"/>
              <w:left w:val="single" w:sz="4" w:space="0" w:color="auto"/>
              <w:bottom w:val="single" w:sz="4"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Gerai</w:t>
            </w:r>
          </w:p>
        </w:tc>
        <w:tc>
          <w:tcPr>
            <w:tcW w:w="709" w:type="dxa"/>
            <w:tcBorders>
              <w:top w:val="nil"/>
              <w:left w:val="nil"/>
              <w:bottom w:val="single" w:sz="4"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8</w:t>
            </w:r>
          </w:p>
        </w:tc>
        <w:tc>
          <w:tcPr>
            <w:tcW w:w="3118" w:type="dxa"/>
            <w:vMerge/>
            <w:tcBorders>
              <w:top w:val="nil"/>
              <w:left w:val="nil"/>
              <w:bottom w:val="single" w:sz="4"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0A7BFA" w:rsidRPr="00A832FC" w:rsidRDefault="00114110" w:rsidP="001141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0A7BFA" w:rsidRPr="00A832FC">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Pakankamai gerai</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7</w:t>
            </w:r>
          </w:p>
        </w:tc>
        <w:tc>
          <w:tcPr>
            <w:tcW w:w="3118" w:type="dxa"/>
            <w:vMerge/>
            <w:tcBorders>
              <w:top w:val="nil"/>
              <w:left w:val="nil"/>
              <w:bottom w:val="single" w:sz="4"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0A7BFA" w:rsidRPr="00A832FC" w:rsidRDefault="00114110" w:rsidP="001141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r w:rsidR="000A7BFA" w:rsidRPr="00A832FC">
              <w:rPr>
                <w:rFonts w:ascii="Times New Roman" w:eastAsia="Times New Roman" w:hAnsi="Times New Roman" w:cs="Times New Roman"/>
                <w:sz w:val="24"/>
                <w:szCs w:val="24"/>
                <w:lang w:eastAsia="ar-SA"/>
              </w:rPr>
              <w:t>–5</w:t>
            </w:r>
            <w:r>
              <w:rPr>
                <w:rFonts w:ascii="Times New Roman" w:eastAsia="Times New Roman" w:hAnsi="Times New Roman" w:cs="Times New Roman"/>
                <w:sz w:val="24"/>
                <w:szCs w:val="24"/>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Vidutiniškai</w:t>
            </w:r>
          </w:p>
        </w:tc>
        <w:tc>
          <w:tcPr>
            <w:tcW w:w="70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6</w:t>
            </w:r>
          </w:p>
        </w:tc>
        <w:tc>
          <w:tcPr>
            <w:tcW w:w="3118" w:type="dxa"/>
            <w:vMerge/>
            <w:tcBorders>
              <w:top w:val="nil"/>
              <w:left w:val="nil"/>
              <w:bottom w:val="single" w:sz="4"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0A7BFA" w:rsidRPr="00A832FC" w:rsidRDefault="00114110" w:rsidP="0011411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r w:rsidR="000A7BFA" w:rsidRPr="00A832FC">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5</w:t>
            </w:r>
          </w:p>
        </w:tc>
        <w:tc>
          <w:tcPr>
            <w:tcW w:w="2693" w:type="dxa"/>
            <w:tcBorders>
              <w:top w:val="single" w:sz="4" w:space="0" w:color="auto"/>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Patenkinamai</w:t>
            </w:r>
          </w:p>
        </w:tc>
        <w:tc>
          <w:tcPr>
            <w:tcW w:w="70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5</w:t>
            </w:r>
          </w:p>
        </w:tc>
        <w:tc>
          <w:tcPr>
            <w:tcW w:w="3118" w:type="dxa"/>
            <w:vMerge/>
            <w:tcBorders>
              <w:top w:val="nil"/>
              <w:left w:val="nil"/>
              <w:bottom w:val="single" w:sz="4"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A7BFA" w:rsidRPr="00A832FC" w:rsidRDefault="00114110" w:rsidP="00A832F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r w:rsidR="000A7BFA" w:rsidRPr="00A832FC">
              <w:rPr>
                <w:rFonts w:ascii="Times New Roman" w:eastAsia="Times New Roman" w:hAnsi="Times New Roman" w:cs="Times New Roman"/>
                <w:sz w:val="24"/>
                <w:szCs w:val="24"/>
                <w:lang w:eastAsia="ar-SA"/>
              </w:rPr>
              <w:t>–30</w:t>
            </w:r>
          </w:p>
        </w:tc>
        <w:tc>
          <w:tcPr>
            <w:tcW w:w="2693" w:type="dxa"/>
            <w:tcBorders>
              <w:top w:val="nil"/>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Pakankamai patenkinamai</w:t>
            </w:r>
          </w:p>
        </w:tc>
        <w:tc>
          <w:tcPr>
            <w:tcW w:w="709" w:type="dxa"/>
            <w:tcBorders>
              <w:top w:val="nil"/>
              <w:left w:val="nil"/>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4</w:t>
            </w:r>
          </w:p>
        </w:tc>
        <w:tc>
          <w:tcPr>
            <w:tcW w:w="3118" w:type="dxa"/>
            <w:vMerge/>
            <w:tcBorders>
              <w:top w:val="nil"/>
              <w:left w:val="nil"/>
              <w:bottom w:val="single" w:sz="4"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29–20</w:t>
            </w:r>
          </w:p>
        </w:tc>
        <w:tc>
          <w:tcPr>
            <w:tcW w:w="2693" w:type="dxa"/>
            <w:tcBorders>
              <w:top w:val="nil"/>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Nepatenkinamai</w:t>
            </w:r>
          </w:p>
        </w:tc>
        <w:tc>
          <w:tcPr>
            <w:tcW w:w="709" w:type="dxa"/>
            <w:tcBorders>
              <w:top w:val="nil"/>
              <w:left w:val="nil"/>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3</w:t>
            </w:r>
          </w:p>
        </w:tc>
        <w:tc>
          <w:tcPr>
            <w:tcW w:w="3118" w:type="dxa"/>
            <w:vMerge w:val="restart"/>
            <w:tcBorders>
              <w:top w:val="single" w:sz="4" w:space="0" w:color="auto"/>
              <w:left w:val="nil"/>
              <w:bottom w:val="single" w:sz="8" w:space="0" w:color="auto"/>
              <w:right w:val="single" w:sz="4" w:space="0" w:color="auto"/>
            </w:tcBorders>
            <w:hideMark/>
          </w:tcPr>
          <w:p w:rsidR="000A7BFA" w:rsidRPr="00A832FC" w:rsidRDefault="000A7BFA" w:rsidP="00A832FC">
            <w:pPr>
              <w:suppressAutoHyphens/>
              <w:spacing w:after="0" w:line="240" w:lineRule="auto"/>
              <w:rPr>
                <w:rFonts w:ascii="Times New Roman" w:eastAsia="Times New Roman" w:hAnsi="Times New Roman" w:cs="Times New Roman"/>
                <w:sz w:val="24"/>
                <w:szCs w:val="24"/>
                <w:lang w:eastAsia="ar-SA"/>
              </w:rPr>
            </w:pPr>
            <w:r w:rsidRPr="00A832FC">
              <w:rPr>
                <w:rFonts w:ascii="Times New Roman" w:eastAsia="Times New Roman" w:hAnsi="Times New Roman" w:cs="Times New Roman"/>
                <w:i/>
                <w:sz w:val="24"/>
                <w:szCs w:val="24"/>
                <w:lang w:eastAsia="ar-SA"/>
              </w:rPr>
              <w:t>Neįskaityta: (</w:t>
            </w:r>
            <w:proofErr w:type="spellStart"/>
            <w:r w:rsidRPr="00A832FC">
              <w:rPr>
                <w:rFonts w:ascii="Times New Roman" w:eastAsia="Times New Roman" w:hAnsi="Times New Roman" w:cs="Times New Roman"/>
                <w:i/>
                <w:sz w:val="24"/>
                <w:szCs w:val="24"/>
                <w:lang w:eastAsia="ar-SA"/>
              </w:rPr>
              <w:t>neįsk</w:t>
            </w:r>
            <w:proofErr w:type="spellEnd"/>
            <w:r w:rsidRPr="00A832FC">
              <w:rPr>
                <w:rFonts w:ascii="Times New Roman" w:eastAsia="Times New Roman" w:hAnsi="Times New Roman" w:cs="Times New Roman"/>
                <w:i/>
                <w:sz w:val="24"/>
                <w:szCs w:val="24"/>
                <w:lang w:eastAsia="ar-SA"/>
              </w:rPr>
              <w:t>.)</w:t>
            </w:r>
            <w:r w:rsidRPr="00A832FC">
              <w:rPr>
                <w:rFonts w:ascii="Times New Roman" w:eastAsia="Times New Roman" w:hAnsi="Times New Roman" w:cs="Times New Roman"/>
                <w:sz w:val="24"/>
                <w:szCs w:val="24"/>
                <w:lang w:eastAsia="ar-SA"/>
              </w:rPr>
              <w:t xml:space="preserve"> – dorinis ugdymas, žmogaus sauga,  gyvenimo įgūdžiai, pasirenkamieji dalykai, moduliai </w:t>
            </w: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19–10</w:t>
            </w:r>
          </w:p>
        </w:tc>
        <w:tc>
          <w:tcPr>
            <w:tcW w:w="2693" w:type="dxa"/>
            <w:tcBorders>
              <w:top w:val="nil"/>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Blogai</w:t>
            </w:r>
          </w:p>
        </w:tc>
        <w:tc>
          <w:tcPr>
            <w:tcW w:w="709" w:type="dxa"/>
            <w:tcBorders>
              <w:top w:val="nil"/>
              <w:left w:val="nil"/>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2</w:t>
            </w:r>
          </w:p>
        </w:tc>
        <w:tc>
          <w:tcPr>
            <w:tcW w:w="3118" w:type="dxa"/>
            <w:vMerge/>
            <w:tcBorders>
              <w:top w:val="single" w:sz="4" w:space="0" w:color="auto"/>
              <w:left w:val="nil"/>
              <w:bottom w:val="single" w:sz="8"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r w:rsidR="000A7BFA" w:rsidRPr="00A832FC" w:rsidTr="001F4D64">
        <w:tc>
          <w:tcPr>
            <w:tcW w:w="1526"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F565AD" w:rsidRPr="00A832FC" w:rsidRDefault="000A7BFA" w:rsidP="00A832FC">
            <w:pPr>
              <w:suppressAutoHyphens/>
              <w:spacing w:after="0" w:line="240" w:lineRule="auto"/>
              <w:jc w:val="center"/>
              <w:rPr>
                <w:rFonts w:ascii="Times New Roman" w:eastAsia="Times New Roman" w:hAnsi="Times New Roman" w:cs="Times New Roman"/>
                <w:sz w:val="24"/>
                <w:szCs w:val="24"/>
                <w:highlight w:val="yellow"/>
              </w:rPr>
            </w:pPr>
            <w:r w:rsidRPr="00A832FC">
              <w:rPr>
                <w:rFonts w:ascii="Times New Roman" w:eastAsia="Times New Roman" w:hAnsi="Times New Roman" w:cs="Times New Roman"/>
                <w:sz w:val="24"/>
                <w:szCs w:val="24"/>
                <w:lang w:eastAsia="ar-SA"/>
              </w:rPr>
              <w:t>9</w:t>
            </w:r>
            <w:r w:rsidR="00F565AD" w:rsidRPr="00A832FC">
              <w:rPr>
                <w:rFonts w:ascii="Times New Roman" w:eastAsia="Times New Roman" w:hAnsi="Times New Roman" w:cs="Times New Roman"/>
                <w:sz w:val="24"/>
                <w:szCs w:val="24"/>
                <w:lang w:eastAsia="ar-SA"/>
              </w:rPr>
              <w:t>–</w:t>
            </w:r>
            <w:r w:rsidRPr="00A832FC">
              <w:rPr>
                <w:rFonts w:ascii="Times New Roman" w:eastAsia="Times New Roman" w:hAnsi="Times New Roman" w:cs="Times New Roman"/>
                <w:sz w:val="24"/>
                <w:szCs w:val="24"/>
                <w:lang w:eastAsia="ar-SA"/>
              </w:rPr>
              <w:t>0</w:t>
            </w:r>
            <w:r w:rsidR="00F565AD" w:rsidRPr="00A832FC">
              <w:rPr>
                <w:rFonts w:ascii="Times New Roman" w:eastAsia="Times New Roman" w:hAnsi="Times New Roman" w:cs="Times New Roman"/>
                <w:sz w:val="24"/>
                <w:szCs w:val="24"/>
                <w:lang w:eastAsia="ar-SA"/>
              </w:rPr>
              <w:t xml:space="preserve"> arba </w:t>
            </w:r>
            <w:r w:rsidR="00F565AD" w:rsidRPr="00A832FC">
              <w:rPr>
                <w:rFonts w:ascii="Times New Roman" w:eastAsia="Times New Roman" w:hAnsi="Times New Roman" w:cs="Times New Roman"/>
                <w:sz w:val="24"/>
                <w:szCs w:val="24"/>
                <w:highlight w:val="yellow"/>
              </w:rPr>
              <w:t xml:space="preserve"> </w:t>
            </w:r>
          </w:p>
          <w:p w:rsidR="000A7BFA" w:rsidRPr="00A832FC" w:rsidRDefault="00F565AD"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rPr>
              <w:t>mokinys užduočių neatliko, nepateikė</w:t>
            </w:r>
          </w:p>
        </w:tc>
        <w:tc>
          <w:tcPr>
            <w:tcW w:w="2693" w:type="dxa"/>
            <w:tcBorders>
              <w:top w:val="nil"/>
              <w:left w:val="single" w:sz="4" w:space="0" w:color="auto"/>
              <w:bottom w:val="single" w:sz="8" w:space="0" w:color="auto"/>
              <w:right w:val="single" w:sz="4" w:space="0" w:color="auto"/>
            </w:tcBorders>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Labai blogai</w:t>
            </w:r>
          </w:p>
        </w:tc>
        <w:tc>
          <w:tcPr>
            <w:tcW w:w="709" w:type="dxa"/>
            <w:tcBorders>
              <w:top w:val="nil"/>
              <w:left w:val="nil"/>
              <w:bottom w:val="single" w:sz="8" w:space="0" w:color="auto"/>
              <w:right w:val="single" w:sz="4" w:space="0" w:color="auto"/>
            </w:tcBorders>
            <w:tcMar>
              <w:top w:w="0" w:type="dxa"/>
              <w:left w:w="108" w:type="dxa"/>
              <w:bottom w:w="0" w:type="dxa"/>
              <w:right w:w="108" w:type="dxa"/>
            </w:tcMar>
            <w:hideMark/>
          </w:tcPr>
          <w:p w:rsidR="000A7BFA" w:rsidRPr="00A832FC" w:rsidRDefault="000A7BFA" w:rsidP="00A832FC">
            <w:pPr>
              <w:suppressAutoHyphens/>
              <w:spacing w:after="0" w:line="240" w:lineRule="auto"/>
              <w:jc w:val="center"/>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1</w:t>
            </w:r>
          </w:p>
        </w:tc>
        <w:tc>
          <w:tcPr>
            <w:tcW w:w="3118" w:type="dxa"/>
            <w:vMerge/>
            <w:tcBorders>
              <w:top w:val="single" w:sz="4" w:space="0" w:color="auto"/>
              <w:left w:val="nil"/>
              <w:bottom w:val="single" w:sz="8" w:space="0" w:color="auto"/>
              <w:right w:val="single" w:sz="4"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c>
          <w:tcPr>
            <w:tcW w:w="1560" w:type="dxa"/>
            <w:vMerge/>
            <w:tcBorders>
              <w:top w:val="nil"/>
              <w:left w:val="single" w:sz="4" w:space="0" w:color="auto"/>
              <w:bottom w:val="single" w:sz="8" w:space="0" w:color="auto"/>
              <w:right w:val="single" w:sz="8" w:space="0" w:color="auto"/>
            </w:tcBorders>
            <w:vAlign w:val="center"/>
            <w:hideMark/>
          </w:tcPr>
          <w:p w:rsidR="000A7BFA" w:rsidRPr="00A832FC" w:rsidRDefault="000A7BFA" w:rsidP="00A832FC">
            <w:pPr>
              <w:spacing w:after="0" w:line="240" w:lineRule="auto"/>
              <w:rPr>
                <w:rFonts w:ascii="Times New Roman" w:eastAsia="Times New Roman" w:hAnsi="Times New Roman" w:cs="Times New Roman"/>
                <w:sz w:val="24"/>
                <w:szCs w:val="24"/>
                <w:lang w:eastAsia="ar-SA"/>
              </w:rPr>
            </w:pPr>
          </w:p>
        </w:tc>
      </w:tr>
    </w:tbl>
    <w:p w:rsidR="001F4D64" w:rsidRPr="00A832FC" w:rsidRDefault="001F4D64" w:rsidP="00A832FC">
      <w:pPr>
        <w:suppressAutoHyphens/>
        <w:spacing w:after="0" w:line="240" w:lineRule="auto"/>
        <w:jc w:val="both"/>
        <w:rPr>
          <w:rFonts w:ascii="Times New Roman" w:eastAsia="Times New Roman" w:hAnsi="Times New Roman" w:cs="Times New Roman"/>
          <w:sz w:val="24"/>
          <w:szCs w:val="24"/>
          <w:lang w:eastAsia="lt-LT"/>
        </w:rPr>
      </w:pP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 xml:space="preserve">Pasiekimai įvertinami tokiu dažnumu per pusmetį: </w:t>
      </w:r>
    </w:p>
    <w:p w:rsidR="001D09F2" w:rsidRPr="002A4F9E" w:rsidRDefault="001D09F2"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jei dalykui mokyti skirta 1</w:t>
      </w:r>
      <w:r w:rsidR="001F4D64" w:rsidRPr="002A4F9E">
        <w:rPr>
          <w:rFonts w:ascii="Times New Roman" w:eastAsia="Times New Roman" w:hAnsi="Times New Roman" w:cs="Times New Roman"/>
          <w:sz w:val="24"/>
          <w:szCs w:val="24"/>
          <w:lang w:eastAsia="ar-SA"/>
        </w:rPr>
        <w:t xml:space="preserve">–2 </w:t>
      </w:r>
      <w:r w:rsidRPr="002A4F9E">
        <w:rPr>
          <w:rFonts w:ascii="Times New Roman" w:eastAsia="Times New Roman" w:hAnsi="Times New Roman" w:cs="Times New Roman"/>
          <w:sz w:val="24"/>
          <w:szCs w:val="24"/>
          <w:lang w:eastAsia="ar-SA"/>
        </w:rPr>
        <w:t xml:space="preserve"> pamok</w:t>
      </w:r>
      <w:r w:rsidR="001F4D64" w:rsidRPr="002A4F9E">
        <w:rPr>
          <w:rFonts w:ascii="Times New Roman" w:eastAsia="Times New Roman" w:hAnsi="Times New Roman" w:cs="Times New Roman"/>
          <w:sz w:val="24"/>
          <w:szCs w:val="24"/>
          <w:lang w:eastAsia="ar-SA"/>
        </w:rPr>
        <w:t>os</w:t>
      </w:r>
      <w:r w:rsidRPr="002A4F9E">
        <w:rPr>
          <w:rFonts w:ascii="Times New Roman" w:eastAsia="Times New Roman" w:hAnsi="Times New Roman" w:cs="Times New Roman"/>
          <w:sz w:val="24"/>
          <w:szCs w:val="24"/>
          <w:lang w:eastAsia="ar-SA"/>
        </w:rPr>
        <w:t xml:space="preserve"> per savaitę, įvertinama ne mažiau kaip 3 kartus; </w:t>
      </w:r>
    </w:p>
    <w:p w:rsidR="001D09F2" w:rsidRPr="002A4F9E" w:rsidRDefault="001D09F2"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 xml:space="preserve">jei dalykui mokyti skirtos 3–4 pamokos per savaitę, įvertinama ne mažiau kaip </w:t>
      </w:r>
      <w:r w:rsidR="001F4D64" w:rsidRPr="002A4F9E">
        <w:rPr>
          <w:rFonts w:ascii="Times New Roman" w:eastAsia="Times New Roman" w:hAnsi="Times New Roman" w:cs="Times New Roman"/>
          <w:sz w:val="24"/>
          <w:szCs w:val="24"/>
          <w:lang w:eastAsia="ar-SA"/>
        </w:rPr>
        <w:t>5</w:t>
      </w:r>
      <w:r w:rsidRPr="002A4F9E">
        <w:rPr>
          <w:rFonts w:ascii="Times New Roman" w:eastAsia="Times New Roman" w:hAnsi="Times New Roman" w:cs="Times New Roman"/>
          <w:sz w:val="24"/>
          <w:szCs w:val="24"/>
          <w:lang w:eastAsia="ar-SA"/>
        </w:rPr>
        <w:t xml:space="preserve"> kartus;</w:t>
      </w:r>
    </w:p>
    <w:p w:rsidR="001D09F2" w:rsidRPr="002A4F9E" w:rsidRDefault="001D09F2"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jei dalykui mokyti skirtos 5–6 pamokos per savaitę, ve</w:t>
      </w:r>
      <w:r w:rsidR="002A4F9E" w:rsidRPr="002A4F9E">
        <w:rPr>
          <w:rFonts w:ascii="Times New Roman" w:eastAsia="Times New Roman" w:hAnsi="Times New Roman" w:cs="Times New Roman"/>
          <w:sz w:val="24"/>
          <w:szCs w:val="24"/>
          <w:lang w:eastAsia="ar-SA"/>
        </w:rPr>
        <w:t>rtinama ne mažiau kaip 7 kartus;</w:t>
      </w:r>
    </w:p>
    <w:p w:rsidR="002A4F9E" w:rsidRPr="002A4F9E" w:rsidRDefault="002A4F9E" w:rsidP="002A4F9E">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jei dalykui mokyti skirtos 7–8 pamokos per savaitę, vertinama ne mažiau kaip 9 kartus.</w:t>
      </w:r>
    </w:p>
    <w:p w:rsidR="00113F6C" w:rsidRPr="00A832FC" w:rsidRDefault="004D3544" w:rsidP="00A832FC">
      <w:pPr>
        <w:numPr>
          <w:ilvl w:val="0"/>
          <w:numId w:val="5"/>
        </w:numPr>
        <w:suppressAutoHyphens/>
        <w:spacing w:after="0" w:line="240" w:lineRule="auto"/>
        <w:jc w:val="both"/>
        <w:rPr>
          <w:rFonts w:ascii="Times New Roman" w:hAnsi="Times New Roman" w:cs="Times New Roman"/>
          <w:sz w:val="24"/>
          <w:szCs w:val="24"/>
        </w:rPr>
      </w:pPr>
      <w:r w:rsidRPr="00A832FC">
        <w:rPr>
          <w:rFonts w:ascii="Times New Roman" w:hAnsi="Times New Roman" w:cs="Times New Roman"/>
          <w:color w:val="000000"/>
          <w:sz w:val="24"/>
          <w:szCs w:val="24"/>
        </w:rPr>
        <w:t xml:space="preserve">Mokinio mokymosi </w:t>
      </w:r>
      <w:r w:rsidRPr="00A832FC">
        <w:rPr>
          <w:rFonts w:ascii="Times New Roman" w:hAnsi="Times New Roman" w:cs="Times New Roman"/>
          <w:b/>
          <w:color w:val="000000"/>
          <w:sz w:val="24"/>
          <w:szCs w:val="24"/>
        </w:rPr>
        <w:t>pasiekimai ugdymo laikotarpio pabaigoje</w:t>
      </w:r>
      <w:r w:rsidRPr="00A832FC">
        <w:rPr>
          <w:rFonts w:ascii="Times New Roman" w:hAnsi="Times New Roman" w:cs="Times New Roman"/>
          <w:color w:val="000000"/>
          <w:sz w:val="24"/>
          <w:szCs w:val="24"/>
        </w:rPr>
        <w:t xml:space="preserve"> apibendrinami ir vertinimo rezultatas fiksuojamas </w:t>
      </w:r>
      <w:r w:rsidR="000B629E" w:rsidRPr="00A832FC">
        <w:rPr>
          <w:rFonts w:ascii="Times New Roman" w:hAnsi="Times New Roman" w:cs="Times New Roman"/>
          <w:color w:val="000000"/>
          <w:sz w:val="24"/>
          <w:szCs w:val="24"/>
        </w:rPr>
        <w:t xml:space="preserve">įrašu ir (arba) balu, taikant 10 balų vertinimo sistemą </w:t>
      </w:r>
      <w:r w:rsidRPr="00A832FC">
        <w:rPr>
          <w:rFonts w:ascii="Times New Roman" w:hAnsi="Times New Roman" w:cs="Times New Roman"/>
          <w:color w:val="000000"/>
          <w:sz w:val="24"/>
          <w:szCs w:val="24"/>
        </w:rPr>
        <w:t xml:space="preserve">pagal </w:t>
      </w:r>
      <w:r w:rsidRPr="00A832FC">
        <w:rPr>
          <w:rFonts w:ascii="Times New Roman" w:eastAsia="Times New Roman" w:hAnsi="Times New Roman" w:cs="Times New Roman"/>
          <w:color w:val="000000"/>
          <w:sz w:val="24"/>
          <w:szCs w:val="24"/>
          <w:lang w:eastAsia="lt-LT"/>
        </w:rPr>
        <w:t xml:space="preserve">Lietuvos Respublikos švietimo, mokslo ir sporto ministro 2005 m. balandžio 5 d. įsakymu Nr. </w:t>
      </w:r>
      <w:r w:rsidR="00113F6C" w:rsidRPr="00A832FC">
        <w:rPr>
          <w:rFonts w:ascii="Times New Roman" w:eastAsia="Times New Roman" w:hAnsi="Times New Roman" w:cs="Times New Roman"/>
          <w:color w:val="000000"/>
          <w:sz w:val="24"/>
          <w:szCs w:val="24"/>
          <w:lang w:eastAsia="lt-LT"/>
        </w:rPr>
        <w:t>ISAK-556 patvirtinto Nuosekliojo mokymosi pagal bendrojo ugdymo programas tvarkos aprašo 19–29 punktus:</w:t>
      </w:r>
    </w:p>
    <w:p w:rsidR="00D46688" w:rsidRPr="00D46688" w:rsidRDefault="004174A4" w:rsidP="00D46688">
      <w:pPr>
        <w:pStyle w:val="Sraopastraipa"/>
        <w:numPr>
          <w:ilvl w:val="1"/>
          <w:numId w:val="5"/>
        </w:numPr>
        <w:spacing w:after="0" w:line="240" w:lineRule="auto"/>
        <w:jc w:val="both"/>
        <w:rPr>
          <w:rFonts w:ascii="Times New Roman" w:hAnsi="Times New Roman" w:cs="Times New Roman"/>
          <w:sz w:val="24"/>
          <w:szCs w:val="24"/>
        </w:rPr>
      </w:pPr>
      <w:bookmarkStart w:id="1" w:name="part_57e31545bb704ed5b6762fe6134fd527"/>
      <w:bookmarkEnd w:id="1"/>
      <w:r w:rsidRPr="00D46688">
        <w:rPr>
          <w:rFonts w:ascii="Times New Roman" w:hAnsi="Times New Roman" w:cs="Times New Roman"/>
          <w:color w:val="000000"/>
          <w:sz w:val="24"/>
          <w:szCs w:val="24"/>
        </w:rPr>
        <w:t>patenkinamas įvertinimas – įrašai: „patenkinamas“, „pagrindinis“, „aukštesnysis“, „</w:t>
      </w:r>
      <w:r w:rsidRPr="00D46688">
        <w:rPr>
          <w:rFonts w:ascii="Times New Roman" w:hAnsi="Times New Roman" w:cs="Times New Roman"/>
          <w:sz w:val="24"/>
          <w:szCs w:val="24"/>
        </w:rPr>
        <w:t>atleista“ („</w:t>
      </w:r>
      <w:proofErr w:type="spellStart"/>
      <w:r w:rsidRPr="00D46688">
        <w:rPr>
          <w:rFonts w:ascii="Times New Roman" w:hAnsi="Times New Roman" w:cs="Times New Roman"/>
          <w:sz w:val="24"/>
          <w:szCs w:val="24"/>
        </w:rPr>
        <w:t>atl</w:t>
      </w:r>
      <w:proofErr w:type="spellEnd"/>
      <w:r w:rsidRPr="00D46688">
        <w:rPr>
          <w:rFonts w:ascii="Times New Roman" w:hAnsi="Times New Roman" w:cs="Times New Roman"/>
          <w:sz w:val="24"/>
          <w:szCs w:val="24"/>
        </w:rPr>
        <w:t>“), „įskaityta“ („</w:t>
      </w:r>
      <w:proofErr w:type="spellStart"/>
      <w:r w:rsidRPr="00D46688">
        <w:rPr>
          <w:rFonts w:ascii="Times New Roman" w:hAnsi="Times New Roman" w:cs="Times New Roman"/>
          <w:sz w:val="24"/>
          <w:szCs w:val="24"/>
        </w:rPr>
        <w:t>įsk</w:t>
      </w:r>
      <w:proofErr w:type="spellEnd"/>
      <w:r w:rsidRPr="00D46688">
        <w:rPr>
          <w:rFonts w:ascii="Times New Roman" w:hAnsi="Times New Roman" w:cs="Times New Roman"/>
          <w:sz w:val="24"/>
          <w:szCs w:val="24"/>
        </w:rPr>
        <w:t>“), „padarė pažangą“ („</w:t>
      </w:r>
      <w:proofErr w:type="spellStart"/>
      <w:r w:rsidRPr="00D46688">
        <w:rPr>
          <w:rFonts w:ascii="Times New Roman" w:hAnsi="Times New Roman" w:cs="Times New Roman"/>
          <w:sz w:val="24"/>
          <w:szCs w:val="24"/>
        </w:rPr>
        <w:t>pp</w:t>
      </w:r>
      <w:proofErr w:type="spellEnd"/>
      <w:r w:rsidRPr="00D46688">
        <w:rPr>
          <w:rFonts w:ascii="Times New Roman" w:hAnsi="Times New Roman" w:cs="Times New Roman"/>
          <w:sz w:val="24"/>
          <w:szCs w:val="24"/>
        </w:rPr>
        <w:t>“), 4–10 balų įvertinimas</w:t>
      </w:r>
      <w:r w:rsidR="00D46688" w:rsidRPr="00D46688">
        <w:rPr>
          <w:rFonts w:ascii="Times New Roman" w:hAnsi="Times New Roman" w:cs="Times New Roman"/>
          <w:sz w:val="24"/>
          <w:szCs w:val="24"/>
        </w:rPr>
        <w:t xml:space="preserve"> 2023–2024 mokslo metais taikomi klasėse, kuriose į</w:t>
      </w:r>
      <w:r w:rsidR="00D46688" w:rsidRPr="00D46688">
        <w:rPr>
          <w:rFonts w:ascii="Times New Roman" w:hAnsi="Times New Roman" w:cs="Times New Roman"/>
          <w:color w:val="000000"/>
          <w:sz w:val="24"/>
          <w:szCs w:val="24"/>
        </w:rPr>
        <w:t xml:space="preserve">gyvendinamos Pradinio ir pagrindinio ugdymo bendrosios programos, patvirtintos Lietuvos Respublikos švietimo ir mokslo ministro 2008 m. rugpjūčio 26 d. įsakymu Nr. ISAK-2433 „Dėl Pradinio ir pagrindinio ugdymo </w:t>
      </w:r>
      <w:r w:rsidR="00D46688">
        <w:rPr>
          <w:rFonts w:ascii="Times New Roman" w:hAnsi="Times New Roman" w:cs="Times New Roman"/>
          <w:color w:val="000000"/>
          <w:sz w:val="24"/>
          <w:szCs w:val="24"/>
        </w:rPr>
        <w:t>bendrųjų programų patvirtinimo“;</w:t>
      </w:r>
    </w:p>
    <w:p w:rsidR="004174A4" w:rsidRPr="00AA2331" w:rsidRDefault="009A1E79" w:rsidP="00AA2331">
      <w:pPr>
        <w:spacing w:after="0" w:line="240" w:lineRule="auto"/>
        <w:ind w:firstLine="851"/>
        <w:jc w:val="both"/>
        <w:rPr>
          <w:rFonts w:ascii="Times New Roman" w:hAnsi="Times New Roman" w:cs="Times New Roman"/>
          <w:sz w:val="24"/>
          <w:szCs w:val="24"/>
        </w:rPr>
      </w:pPr>
      <w:r w:rsidRPr="00AA2331">
        <w:rPr>
          <w:rFonts w:ascii="Times New Roman" w:hAnsi="Times New Roman" w:cs="Times New Roman"/>
          <w:sz w:val="24"/>
          <w:szCs w:val="24"/>
        </w:rPr>
        <w:t>30.1.</w:t>
      </w:r>
      <w:r w:rsidRPr="00AA2331">
        <w:rPr>
          <w:rFonts w:ascii="Times New Roman" w:hAnsi="Times New Roman" w:cs="Times New Roman"/>
          <w:sz w:val="24"/>
          <w:szCs w:val="24"/>
          <w:vertAlign w:val="superscript"/>
        </w:rPr>
        <w:t>1</w:t>
      </w:r>
      <w:r w:rsidRPr="00AA2331">
        <w:rPr>
          <w:rFonts w:ascii="Times New Roman" w:hAnsi="Times New Roman" w:cs="Times New Roman"/>
          <w:sz w:val="24"/>
          <w:szCs w:val="24"/>
        </w:rPr>
        <w:t xml:space="preserve">. </w:t>
      </w:r>
      <w:r w:rsidRPr="00AA2331">
        <w:rPr>
          <w:rFonts w:ascii="Times New Roman" w:hAnsi="Times New Roman" w:cs="Times New Roman"/>
          <w:b/>
          <w:sz w:val="24"/>
          <w:szCs w:val="24"/>
        </w:rPr>
        <w:t xml:space="preserve">nuo </w:t>
      </w:r>
      <w:r w:rsidR="004867A7" w:rsidRPr="00AA2331">
        <w:rPr>
          <w:rFonts w:ascii="Times New Roman" w:hAnsi="Times New Roman" w:cs="Times New Roman"/>
          <w:b/>
          <w:sz w:val="24"/>
          <w:szCs w:val="24"/>
        </w:rPr>
        <w:t>2024 m. rugsėjo 1 d.:</w:t>
      </w:r>
      <w:r w:rsidR="004867A7" w:rsidRPr="00AA2331">
        <w:rPr>
          <w:rFonts w:ascii="Times New Roman" w:hAnsi="Times New Roman" w:cs="Times New Roman"/>
          <w:sz w:val="24"/>
          <w:szCs w:val="24"/>
        </w:rPr>
        <w:t xml:space="preserve"> </w:t>
      </w:r>
      <w:r w:rsidR="004174A4" w:rsidRPr="00AA2331">
        <w:rPr>
          <w:rFonts w:ascii="Times New Roman" w:hAnsi="Times New Roman" w:cs="Times New Roman"/>
          <w:sz w:val="24"/>
          <w:szCs w:val="24"/>
        </w:rPr>
        <w:t>patenkinamas įvertinimas – įrašai: „slenkstinis“, „patenkinamas“, „pagrindinis“, „aukštesnysis“, „atleista“ („</w:t>
      </w:r>
      <w:proofErr w:type="spellStart"/>
      <w:r w:rsidR="004174A4" w:rsidRPr="00AA2331">
        <w:rPr>
          <w:rFonts w:ascii="Times New Roman" w:hAnsi="Times New Roman" w:cs="Times New Roman"/>
          <w:sz w:val="24"/>
          <w:szCs w:val="24"/>
        </w:rPr>
        <w:t>atl</w:t>
      </w:r>
      <w:proofErr w:type="spellEnd"/>
      <w:r w:rsidR="004174A4" w:rsidRPr="00AA2331">
        <w:rPr>
          <w:rFonts w:ascii="Times New Roman" w:hAnsi="Times New Roman" w:cs="Times New Roman"/>
          <w:sz w:val="24"/>
          <w:szCs w:val="24"/>
        </w:rPr>
        <w:t>.“), „įskaityta“ („</w:t>
      </w:r>
      <w:proofErr w:type="spellStart"/>
      <w:r w:rsidR="004174A4" w:rsidRPr="00AA2331">
        <w:rPr>
          <w:rFonts w:ascii="Times New Roman" w:hAnsi="Times New Roman" w:cs="Times New Roman"/>
          <w:sz w:val="24"/>
          <w:szCs w:val="24"/>
        </w:rPr>
        <w:t>įsk</w:t>
      </w:r>
      <w:proofErr w:type="spellEnd"/>
      <w:r w:rsidR="004174A4" w:rsidRPr="00AA2331">
        <w:rPr>
          <w:rFonts w:ascii="Times New Roman" w:hAnsi="Times New Roman" w:cs="Times New Roman"/>
          <w:sz w:val="24"/>
          <w:szCs w:val="24"/>
        </w:rPr>
        <w:t>.“), „padarė pažangą“</w:t>
      </w:r>
      <w:r w:rsidR="004867A7" w:rsidRPr="00AA2331">
        <w:rPr>
          <w:rFonts w:ascii="Times New Roman" w:hAnsi="Times New Roman" w:cs="Times New Roman"/>
          <w:sz w:val="24"/>
          <w:szCs w:val="24"/>
        </w:rPr>
        <w:t xml:space="preserve"> („</w:t>
      </w:r>
      <w:proofErr w:type="spellStart"/>
      <w:r w:rsidR="004867A7" w:rsidRPr="00AA2331">
        <w:rPr>
          <w:rFonts w:ascii="Times New Roman" w:hAnsi="Times New Roman" w:cs="Times New Roman"/>
          <w:sz w:val="24"/>
          <w:szCs w:val="24"/>
        </w:rPr>
        <w:t>pp</w:t>
      </w:r>
      <w:proofErr w:type="spellEnd"/>
      <w:r w:rsidR="004867A7" w:rsidRPr="00AA2331">
        <w:rPr>
          <w:rFonts w:ascii="Times New Roman" w:hAnsi="Times New Roman" w:cs="Times New Roman"/>
          <w:sz w:val="24"/>
          <w:szCs w:val="24"/>
        </w:rPr>
        <w:t>.“), 4–10 balų įvertinimas</w:t>
      </w:r>
      <w:r w:rsidR="00D46688" w:rsidRPr="00AA2331">
        <w:rPr>
          <w:rFonts w:ascii="Times New Roman" w:hAnsi="Times New Roman" w:cs="Times New Roman"/>
          <w:sz w:val="24"/>
          <w:szCs w:val="24"/>
        </w:rPr>
        <w:t xml:space="preserve"> taikomi klasėse, kuriose įgyvendinamos Pradinio, pagrindinio ir vidurinio ugdymo bendrosios programos,</w:t>
      </w:r>
      <w:r w:rsidR="00D46688" w:rsidRPr="00AA2331">
        <w:rPr>
          <w:rFonts w:ascii="Times New Roman" w:hAnsi="Times New Roman" w:cs="Times New Roman"/>
          <w:color w:val="000000"/>
          <w:sz w:val="24"/>
          <w:szCs w:val="24"/>
        </w:rPr>
        <w:t xml:space="preserve"> patvirtintos Lietuvos Respublikos švietimo, mokslo ir sporto ministro 2022 m. rugpjūčio 24 d. įsakymu Nr. V-1269 „Dėl Priešmokyklinio, pradinio, pagrindinio ir vidurinio ugdymo bendrųjų programų patvirtinimo“</w:t>
      </w:r>
      <w:r w:rsidR="00D46688" w:rsidRPr="00AA2331">
        <w:rPr>
          <w:rFonts w:ascii="Times New Roman" w:hAnsi="Times New Roman" w:cs="Times New Roman"/>
          <w:sz w:val="24"/>
          <w:szCs w:val="24"/>
        </w:rPr>
        <w:t>;</w:t>
      </w:r>
    </w:p>
    <w:p w:rsidR="004867A7" w:rsidRPr="00A832FC" w:rsidRDefault="004174A4" w:rsidP="00A832FC">
      <w:pPr>
        <w:pStyle w:val="Sraopastraipa"/>
        <w:numPr>
          <w:ilvl w:val="1"/>
          <w:numId w:val="5"/>
        </w:numPr>
        <w:spacing w:after="0" w:line="240" w:lineRule="auto"/>
        <w:jc w:val="both"/>
        <w:rPr>
          <w:rFonts w:ascii="Times New Roman" w:hAnsi="Times New Roman" w:cs="Times New Roman"/>
          <w:sz w:val="24"/>
          <w:szCs w:val="24"/>
        </w:rPr>
      </w:pPr>
      <w:bookmarkStart w:id="2" w:name="part_7a21c895710a433288378caaec48bfed"/>
      <w:bookmarkEnd w:id="2"/>
      <w:r w:rsidRPr="002A4F9E">
        <w:rPr>
          <w:rFonts w:ascii="Times New Roman" w:hAnsi="Times New Roman" w:cs="Times New Roman"/>
          <w:sz w:val="24"/>
          <w:szCs w:val="24"/>
        </w:rPr>
        <w:t>nepatenkinamas įvertinimas – įrašai: „nepatenkinamas“, „neįskaityta“ („</w:t>
      </w:r>
      <w:proofErr w:type="spellStart"/>
      <w:r w:rsidRPr="002A4F9E">
        <w:rPr>
          <w:rFonts w:ascii="Times New Roman" w:hAnsi="Times New Roman" w:cs="Times New Roman"/>
          <w:sz w:val="24"/>
          <w:szCs w:val="24"/>
        </w:rPr>
        <w:t>neįsk</w:t>
      </w:r>
      <w:proofErr w:type="spellEnd"/>
      <w:r w:rsidRPr="002A4F9E">
        <w:rPr>
          <w:rFonts w:ascii="Times New Roman" w:hAnsi="Times New Roman" w:cs="Times New Roman"/>
          <w:sz w:val="24"/>
          <w:szCs w:val="24"/>
        </w:rPr>
        <w:t>“), „nepadarė pažango</w:t>
      </w:r>
      <w:r w:rsidR="004867A7" w:rsidRPr="002A4F9E">
        <w:rPr>
          <w:rFonts w:ascii="Times New Roman" w:hAnsi="Times New Roman" w:cs="Times New Roman"/>
          <w:sz w:val="24"/>
          <w:szCs w:val="24"/>
        </w:rPr>
        <w:t>s“ („</w:t>
      </w:r>
      <w:proofErr w:type="spellStart"/>
      <w:r w:rsidR="004867A7" w:rsidRPr="002A4F9E">
        <w:rPr>
          <w:rFonts w:ascii="Times New Roman" w:hAnsi="Times New Roman" w:cs="Times New Roman"/>
          <w:sz w:val="24"/>
          <w:szCs w:val="24"/>
        </w:rPr>
        <w:t>np</w:t>
      </w:r>
      <w:proofErr w:type="spellEnd"/>
      <w:r w:rsidR="004867A7" w:rsidRPr="002A4F9E">
        <w:rPr>
          <w:rFonts w:ascii="Times New Roman" w:hAnsi="Times New Roman" w:cs="Times New Roman"/>
          <w:sz w:val="24"/>
          <w:szCs w:val="24"/>
        </w:rPr>
        <w:t>“), 1</w:t>
      </w:r>
      <w:r w:rsidR="004867A7" w:rsidRPr="00A832FC">
        <w:rPr>
          <w:rFonts w:ascii="Times New Roman" w:hAnsi="Times New Roman" w:cs="Times New Roman"/>
          <w:sz w:val="24"/>
          <w:szCs w:val="24"/>
        </w:rPr>
        <w:t>–3 balų įvertinimas;</w:t>
      </w:r>
    </w:p>
    <w:p w:rsidR="004174A4" w:rsidRPr="00A832FC" w:rsidRDefault="004174A4" w:rsidP="00A832FC">
      <w:pPr>
        <w:pStyle w:val="Sraopastraipa"/>
        <w:numPr>
          <w:ilvl w:val="1"/>
          <w:numId w:val="5"/>
        </w:numPr>
        <w:spacing w:after="0" w:line="240" w:lineRule="auto"/>
        <w:jc w:val="both"/>
        <w:rPr>
          <w:rFonts w:ascii="Times New Roman" w:hAnsi="Times New Roman" w:cs="Times New Roman"/>
          <w:sz w:val="24"/>
          <w:szCs w:val="24"/>
        </w:rPr>
      </w:pPr>
      <w:r w:rsidRPr="00A832FC">
        <w:rPr>
          <w:rFonts w:ascii="Times New Roman" w:hAnsi="Times New Roman" w:cs="Times New Roman"/>
          <w:sz w:val="24"/>
          <w:szCs w:val="24"/>
        </w:rPr>
        <w:t xml:space="preserve"> </w:t>
      </w:r>
      <w:bookmarkStart w:id="3" w:name="part_c2d7d9c6e52d49d3aff7409155e241f7"/>
      <w:bookmarkEnd w:id="3"/>
      <w:r w:rsidR="004867A7" w:rsidRPr="00A832FC">
        <w:rPr>
          <w:rFonts w:ascii="Times New Roman" w:hAnsi="Times New Roman" w:cs="Times New Roman"/>
          <w:color w:val="000000"/>
          <w:sz w:val="24"/>
          <w:szCs w:val="24"/>
        </w:rPr>
        <w:t>m</w:t>
      </w:r>
      <w:r w:rsidRPr="00A832FC">
        <w:rPr>
          <w:rFonts w:ascii="Times New Roman" w:hAnsi="Times New Roman" w:cs="Times New Roman"/>
          <w:color w:val="000000"/>
          <w:sz w:val="24"/>
          <w:szCs w:val="24"/>
        </w:rPr>
        <w:t xml:space="preserve">okiniui, </w:t>
      </w:r>
      <w:r w:rsidRPr="00A832FC">
        <w:rPr>
          <w:rFonts w:ascii="Times New Roman" w:hAnsi="Times New Roman" w:cs="Times New Roman"/>
          <w:b/>
          <w:color w:val="000000"/>
          <w:sz w:val="24"/>
          <w:szCs w:val="24"/>
        </w:rPr>
        <w:t>besimokančiam</w:t>
      </w:r>
      <w:r w:rsidRPr="00A832FC">
        <w:rPr>
          <w:rFonts w:ascii="Times New Roman" w:hAnsi="Times New Roman" w:cs="Times New Roman"/>
          <w:color w:val="000000"/>
          <w:sz w:val="24"/>
          <w:szCs w:val="24"/>
        </w:rPr>
        <w:t xml:space="preserve"> </w:t>
      </w:r>
      <w:r w:rsidRPr="00A832FC">
        <w:rPr>
          <w:rFonts w:ascii="Times New Roman" w:hAnsi="Times New Roman" w:cs="Times New Roman"/>
          <w:b/>
          <w:color w:val="000000"/>
          <w:sz w:val="24"/>
          <w:szCs w:val="24"/>
        </w:rPr>
        <w:t>pagal pradinio ugdymo programą</w:t>
      </w:r>
      <w:r w:rsidRPr="00A832FC">
        <w:rPr>
          <w:rFonts w:ascii="Times New Roman" w:hAnsi="Times New Roman" w:cs="Times New Roman"/>
          <w:color w:val="000000"/>
          <w:sz w:val="24"/>
          <w:szCs w:val="24"/>
        </w:rPr>
        <w:t xml:space="preserve">, II pusmečio mokymosi pasiekimų įvertinimas laikomas metiniu. Jei pasibaigus ugdymo procesui skirtos užduotys suteikia mokiniui, kurio mokymosi pasiekimai mokantis pagal dalyko programą fiksuoti nepatenkinamu </w:t>
      </w:r>
      <w:r w:rsidRPr="00A832FC">
        <w:rPr>
          <w:rFonts w:ascii="Times New Roman" w:hAnsi="Times New Roman" w:cs="Times New Roman"/>
          <w:sz w:val="24"/>
          <w:szCs w:val="24"/>
        </w:rPr>
        <w:t xml:space="preserve">metiniu įvertinimu, galimybę pasiekti ne žemesnį kaip patenkinamą mokymosi pasiekimų lygį, nustatytą bendrosiose programose (toliau – papildomas darbas), tai papildomo darbo įvertinimas laikomas metiniu. </w:t>
      </w:r>
    </w:p>
    <w:p w:rsidR="004174A4"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lastRenderedPageBreak/>
        <w:t>Fiksuojamas nepatenkinamas pusmečio dalyko įvertinimas tuo atveju, jei mokinys per šį laikotarpį be pateisinamos priežasties nelankė mokyklos ir neatliko tuo laikotarpiu skirtų vertinimo užduočių (pvz., kontrolinių darbų ir kt.), nepademonstravo pasiekimų, numatytų pradinio ugdymo bendrosiose programose. Jei mokinys neatliko per pusmetį skirtų vertinimo užduočių dėl pateisintų priežasčių (pvz., ligos), fiksuojamas įrašas „atleista“ („</w:t>
      </w:r>
      <w:proofErr w:type="spellStart"/>
      <w:r w:rsidRPr="00A832FC">
        <w:rPr>
          <w:rFonts w:ascii="Times New Roman" w:hAnsi="Times New Roman" w:cs="Times New Roman"/>
          <w:sz w:val="24"/>
          <w:szCs w:val="24"/>
        </w:rPr>
        <w:t>atl</w:t>
      </w:r>
      <w:proofErr w:type="spellEnd"/>
      <w:r w:rsidRPr="00A832FC">
        <w:rPr>
          <w:rFonts w:ascii="Times New Roman" w:hAnsi="Times New Roman" w:cs="Times New Roman"/>
          <w:sz w:val="24"/>
          <w:szCs w:val="24"/>
        </w:rPr>
        <w:t xml:space="preserve">.“). </w:t>
      </w:r>
    </w:p>
    <w:p w:rsidR="006E70DC" w:rsidRPr="00A832FC" w:rsidRDefault="009E73AB" w:rsidP="00A832FC">
      <w:pPr>
        <w:spacing w:after="0" w:line="240" w:lineRule="auto"/>
        <w:ind w:firstLine="851"/>
        <w:jc w:val="both"/>
        <w:rPr>
          <w:rFonts w:ascii="Times New Roman" w:hAnsi="Times New Roman" w:cs="Times New Roman"/>
          <w:sz w:val="24"/>
          <w:szCs w:val="24"/>
        </w:rPr>
      </w:pPr>
      <w:bookmarkStart w:id="4" w:name="part_ff10fb2e112943f1ac17a053d0643e0e"/>
      <w:bookmarkEnd w:id="4"/>
      <w:r w:rsidRPr="00A832FC">
        <w:rPr>
          <w:rFonts w:ascii="Times New Roman" w:hAnsi="Times New Roman" w:cs="Times New Roman"/>
          <w:sz w:val="24"/>
          <w:szCs w:val="24"/>
        </w:rPr>
        <w:t>30.3.</w:t>
      </w:r>
      <w:r w:rsidRPr="00A832FC">
        <w:rPr>
          <w:rFonts w:ascii="Times New Roman" w:hAnsi="Times New Roman" w:cs="Times New Roman"/>
          <w:sz w:val="24"/>
          <w:szCs w:val="24"/>
          <w:vertAlign w:val="superscript"/>
        </w:rPr>
        <w:t>1</w:t>
      </w:r>
      <w:r w:rsidRPr="00A832FC">
        <w:rPr>
          <w:rFonts w:ascii="Times New Roman" w:hAnsi="Times New Roman" w:cs="Times New Roman"/>
          <w:sz w:val="24"/>
          <w:szCs w:val="24"/>
        </w:rPr>
        <w:t>.</w:t>
      </w:r>
      <w:r w:rsidRPr="00A832FC">
        <w:rPr>
          <w:rFonts w:ascii="Times New Roman" w:hAnsi="Times New Roman" w:cs="Times New Roman"/>
          <w:b/>
          <w:sz w:val="24"/>
          <w:szCs w:val="24"/>
        </w:rPr>
        <w:t xml:space="preserve"> </w:t>
      </w:r>
      <w:r w:rsidR="009A1E79" w:rsidRPr="00A832FC">
        <w:rPr>
          <w:rFonts w:ascii="Times New Roman" w:hAnsi="Times New Roman" w:cs="Times New Roman"/>
          <w:b/>
          <w:sz w:val="24"/>
          <w:szCs w:val="24"/>
        </w:rPr>
        <w:t>nuo 2024 m. rugsėjo 1 d.:</w:t>
      </w:r>
      <w:r w:rsidR="009A1E79" w:rsidRPr="00A832FC">
        <w:rPr>
          <w:rFonts w:ascii="Times New Roman" w:hAnsi="Times New Roman" w:cs="Times New Roman"/>
          <w:sz w:val="24"/>
          <w:szCs w:val="24"/>
        </w:rPr>
        <w:t xml:space="preserve"> </w:t>
      </w:r>
      <w:r w:rsidR="004174A4" w:rsidRPr="00A832FC">
        <w:rPr>
          <w:rFonts w:ascii="Times New Roman" w:hAnsi="Times New Roman" w:cs="Times New Roman"/>
          <w:sz w:val="24"/>
          <w:szCs w:val="24"/>
        </w:rPr>
        <w:t xml:space="preserve">Mokiniui, </w:t>
      </w:r>
      <w:r w:rsidR="004174A4" w:rsidRPr="00A832FC">
        <w:rPr>
          <w:rFonts w:ascii="Times New Roman" w:hAnsi="Times New Roman" w:cs="Times New Roman"/>
          <w:b/>
          <w:sz w:val="24"/>
          <w:szCs w:val="24"/>
        </w:rPr>
        <w:t>besimokančiam pagal pradinio ugdymo programą</w:t>
      </w:r>
      <w:r w:rsidR="004174A4" w:rsidRPr="00A832FC">
        <w:rPr>
          <w:rFonts w:ascii="Times New Roman" w:hAnsi="Times New Roman" w:cs="Times New Roman"/>
          <w:sz w:val="24"/>
          <w:szCs w:val="24"/>
        </w:rPr>
        <w:t>, II pusmečio mokymosi pasiekimų įvertinimas laikomas metiniu. Jei pasibaigus ugdymo procesui skirtos užduotys suteikia mokiniui, kurio mokymosi pasiekimai mokantis pagal dalyko programą fiksuoti nepatenkinamu metiniu įvertinimu, galimybę pasiekti ne žemesnį kaip slenkstinį mokymosi pasiekimų lygį, nustatytą bendrosiose programose (toliau – papildomas darbas), tai papildomo darbo įvertinimas laikomas metiniu.</w:t>
      </w:r>
    </w:p>
    <w:p w:rsidR="004174A4"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t>Fiksuojamas nepatenkinamas pusmečio dalyko įvertinimas tuo atveju, jei mokinys be pateisinamos priežasties nelankė mokyklos ir neatliko tuo laikotarpiu skirtų vertinimo užduočių (pvz., kontrolinių darbų ir kt.), nepademonstravo pasiekimų, numatytų pradinio ugdymo bendrosiose programos. Jei mokinys neatliko per pusmetį skirtų vertinimo užduočių dėl pateisintų priežasčių (pvz., ligos), fiksuojamas įrašas „atleista“ („</w:t>
      </w:r>
      <w:proofErr w:type="spellStart"/>
      <w:r w:rsidRPr="00A832FC">
        <w:rPr>
          <w:rFonts w:ascii="Times New Roman" w:hAnsi="Times New Roman" w:cs="Times New Roman"/>
          <w:sz w:val="24"/>
          <w:szCs w:val="24"/>
        </w:rPr>
        <w:t>atl</w:t>
      </w:r>
      <w:proofErr w:type="spellEnd"/>
      <w:r w:rsidRPr="00A832FC">
        <w:rPr>
          <w:rFonts w:ascii="Times New Roman" w:hAnsi="Times New Roman" w:cs="Times New Roman"/>
          <w:sz w:val="24"/>
          <w:szCs w:val="24"/>
        </w:rPr>
        <w:t>.“).  </w:t>
      </w:r>
    </w:p>
    <w:p w:rsidR="004174A4" w:rsidRPr="00A832FC" w:rsidRDefault="004174A4" w:rsidP="00A832FC">
      <w:pPr>
        <w:pStyle w:val="Sraopastraipa"/>
        <w:numPr>
          <w:ilvl w:val="1"/>
          <w:numId w:val="5"/>
        </w:numPr>
        <w:spacing w:after="0" w:line="240" w:lineRule="auto"/>
        <w:jc w:val="both"/>
        <w:rPr>
          <w:rFonts w:ascii="Times New Roman" w:hAnsi="Times New Roman" w:cs="Times New Roman"/>
          <w:sz w:val="24"/>
          <w:szCs w:val="24"/>
        </w:rPr>
      </w:pPr>
      <w:bookmarkStart w:id="5" w:name="part_57ac115ffb3941c5bd664df906591bb1"/>
      <w:bookmarkEnd w:id="5"/>
      <w:r w:rsidRPr="00A832FC">
        <w:rPr>
          <w:rFonts w:ascii="Times New Roman" w:hAnsi="Times New Roman" w:cs="Times New Roman"/>
          <w:sz w:val="24"/>
          <w:szCs w:val="24"/>
        </w:rPr>
        <w:t xml:space="preserve">Mokiniui, besimokančiam </w:t>
      </w:r>
      <w:r w:rsidRPr="00A832FC">
        <w:rPr>
          <w:rFonts w:ascii="Times New Roman" w:hAnsi="Times New Roman" w:cs="Times New Roman"/>
          <w:b/>
          <w:sz w:val="24"/>
          <w:szCs w:val="24"/>
        </w:rPr>
        <w:t>pagal pagrindinio ugdymo programą</w:t>
      </w:r>
      <w:r w:rsidRPr="00A832FC">
        <w:rPr>
          <w:rFonts w:ascii="Times New Roman" w:hAnsi="Times New Roman" w:cs="Times New Roman"/>
          <w:sz w:val="24"/>
          <w:szCs w:val="24"/>
        </w:rPr>
        <w:t xml:space="preserve"> ir atlikusiam skirtas vertinimo užduotis, pusmečio </w:t>
      </w:r>
      <w:r w:rsidR="006E70DC" w:rsidRPr="00A832FC">
        <w:rPr>
          <w:rFonts w:ascii="Times New Roman" w:hAnsi="Times New Roman" w:cs="Times New Roman"/>
          <w:sz w:val="24"/>
          <w:szCs w:val="24"/>
        </w:rPr>
        <w:t>įvertinimas</w:t>
      </w:r>
      <w:r w:rsidRPr="00A832FC">
        <w:rPr>
          <w:rFonts w:ascii="Times New Roman" w:hAnsi="Times New Roman" w:cs="Times New Roman"/>
          <w:sz w:val="24"/>
          <w:szCs w:val="24"/>
        </w:rPr>
        <w:t xml:space="preserve"> fiksuojamas iš visų atitinkamo laikotarpio balų / pažymių, skaičiuojant jų </w:t>
      </w:r>
      <w:r w:rsidRPr="002A4F9E">
        <w:rPr>
          <w:rFonts w:ascii="Times New Roman" w:hAnsi="Times New Roman" w:cs="Times New Roman"/>
          <w:sz w:val="24"/>
          <w:szCs w:val="24"/>
        </w:rPr>
        <w:t>aritmetinį vidurkį ir taikant</w:t>
      </w:r>
      <w:r w:rsidRPr="00A832FC">
        <w:rPr>
          <w:rFonts w:ascii="Times New Roman" w:hAnsi="Times New Roman" w:cs="Times New Roman"/>
          <w:sz w:val="24"/>
          <w:szCs w:val="24"/>
        </w:rPr>
        <w:t xml:space="preserve"> apvalinimo taisyklę. </w:t>
      </w:r>
    </w:p>
    <w:p w:rsidR="006E70DC"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t>Fiksuojamas nepatenkinamas pusmečio dalyko įvertinimas įrašu „neįskaityta“ („</w:t>
      </w:r>
      <w:proofErr w:type="spellStart"/>
      <w:r w:rsidRPr="00A832FC">
        <w:rPr>
          <w:rFonts w:ascii="Times New Roman" w:hAnsi="Times New Roman" w:cs="Times New Roman"/>
          <w:sz w:val="24"/>
          <w:szCs w:val="24"/>
        </w:rPr>
        <w:t>neįsk</w:t>
      </w:r>
      <w:proofErr w:type="spellEnd"/>
      <w:r w:rsidRPr="00A832FC">
        <w:rPr>
          <w:rFonts w:ascii="Times New Roman" w:hAnsi="Times New Roman" w:cs="Times New Roman"/>
          <w:sz w:val="24"/>
          <w:szCs w:val="24"/>
        </w:rPr>
        <w:t>.“), jei mokinys be pateisinamos priežasties nelankė mokyklos ir iki pusmečio pabaigos neatliko tuo laikotarpiu skirtų vertinimo užduočių (pvz., kontrolinių darbų ir kt.), nepademonstravo pasiekimų, numatytų pagrindinio ugdymo bendrosiose programose.</w:t>
      </w:r>
    </w:p>
    <w:p w:rsidR="004174A4"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t>Jei mokinys neatliko per pusmetį skirtų vertinimo užduočių dėl pateisintų priežasčių (pvz., ligos), fiksuojamas įrašas „atleista“ („</w:t>
      </w:r>
      <w:proofErr w:type="spellStart"/>
      <w:r w:rsidRPr="00A832FC">
        <w:rPr>
          <w:rFonts w:ascii="Times New Roman" w:hAnsi="Times New Roman" w:cs="Times New Roman"/>
          <w:sz w:val="24"/>
          <w:szCs w:val="24"/>
        </w:rPr>
        <w:t>atl</w:t>
      </w:r>
      <w:proofErr w:type="spellEnd"/>
      <w:r w:rsidRPr="00A832FC">
        <w:rPr>
          <w:rFonts w:ascii="Times New Roman" w:hAnsi="Times New Roman" w:cs="Times New Roman"/>
          <w:sz w:val="24"/>
          <w:szCs w:val="24"/>
        </w:rPr>
        <w:t>.“).</w:t>
      </w:r>
    </w:p>
    <w:p w:rsidR="004174A4"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t xml:space="preserve">Vienų mokslo metų pasiekimų rezultatas, mokantis pagal dalyko programą (toliau – dalyko metinis įvertinimas), </w:t>
      </w:r>
      <w:r w:rsidR="006E70DC" w:rsidRPr="00A832FC">
        <w:rPr>
          <w:rFonts w:ascii="Times New Roman" w:hAnsi="Times New Roman" w:cs="Times New Roman"/>
          <w:sz w:val="24"/>
          <w:szCs w:val="24"/>
        </w:rPr>
        <w:t>fiksuojamas iš I ir II pusmečių</w:t>
      </w:r>
      <w:r w:rsidRPr="00A832FC">
        <w:rPr>
          <w:rFonts w:ascii="Times New Roman" w:hAnsi="Times New Roman" w:cs="Times New Roman"/>
          <w:sz w:val="24"/>
          <w:szCs w:val="24"/>
        </w:rPr>
        <w:t xml:space="preserve"> balų / </w:t>
      </w:r>
      <w:r w:rsidRPr="002A4F9E">
        <w:rPr>
          <w:rFonts w:ascii="Times New Roman" w:hAnsi="Times New Roman" w:cs="Times New Roman"/>
          <w:sz w:val="24"/>
          <w:szCs w:val="24"/>
        </w:rPr>
        <w:t xml:space="preserve">pažymių, skaičiuojant jų aritmetinį vidurkį ir taikant apvalinimo </w:t>
      </w:r>
      <w:r w:rsidRPr="00633E0D">
        <w:rPr>
          <w:rFonts w:ascii="Times New Roman" w:hAnsi="Times New Roman" w:cs="Times New Roman"/>
          <w:sz w:val="24"/>
          <w:szCs w:val="24"/>
        </w:rPr>
        <w:t>taisykles</w:t>
      </w:r>
      <w:r w:rsidR="002A4F9E" w:rsidRPr="00633E0D">
        <w:rPr>
          <w:rFonts w:ascii="Times New Roman" w:hAnsi="Times New Roman" w:cs="Times New Roman"/>
          <w:sz w:val="24"/>
          <w:szCs w:val="24"/>
        </w:rPr>
        <w:t xml:space="preserve"> (pvz., 3,44 apvalinama į 3, o 3,45 apvalinama į 4)</w:t>
      </w:r>
      <w:r w:rsidRPr="00633E0D">
        <w:rPr>
          <w:rFonts w:ascii="Times New Roman" w:hAnsi="Times New Roman" w:cs="Times New Roman"/>
          <w:sz w:val="24"/>
          <w:szCs w:val="24"/>
        </w:rPr>
        <w:t>.</w:t>
      </w:r>
    </w:p>
    <w:p w:rsidR="004174A4"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t>Jei bent vienu pusmečiu fiksuotas įvertinimas įrašu „neįskaityta“ („</w:t>
      </w:r>
      <w:proofErr w:type="spellStart"/>
      <w:r w:rsidRPr="00A832FC">
        <w:rPr>
          <w:rFonts w:ascii="Times New Roman" w:hAnsi="Times New Roman" w:cs="Times New Roman"/>
          <w:sz w:val="24"/>
          <w:szCs w:val="24"/>
        </w:rPr>
        <w:t>neįsk</w:t>
      </w:r>
      <w:proofErr w:type="spellEnd"/>
      <w:r w:rsidRPr="00A832FC">
        <w:rPr>
          <w:rFonts w:ascii="Times New Roman" w:hAnsi="Times New Roman" w:cs="Times New Roman"/>
          <w:sz w:val="24"/>
          <w:szCs w:val="24"/>
        </w:rPr>
        <w:t>.“), tuomet dalyko metinis įvertinimas – „neįskaityta“ („</w:t>
      </w:r>
      <w:proofErr w:type="spellStart"/>
      <w:r w:rsidRPr="00A832FC">
        <w:rPr>
          <w:rFonts w:ascii="Times New Roman" w:hAnsi="Times New Roman" w:cs="Times New Roman"/>
          <w:sz w:val="24"/>
          <w:szCs w:val="24"/>
        </w:rPr>
        <w:t>neįsk</w:t>
      </w:r>
      <w:proofErr w:type="spellEnd"/>
      <w:r w:rsidRPr="00A832FC">
        <w:rPr>
          <w:rFonts w:ascii="Times New Roman" w:hAnsi="Times New Roman" w:cs="Times New Roman"/>
          <w:sz w:val="24"/>
          <w:szCs w:val="24"/>
        </w:rPr>
        <w:t>.“).</w:t>
      </w:r>
    </w:p>
    <w:p w:rsidR="004174A4" w:rsidRPr="00A832FC" w:rsidRDefault="004174A4" w:rsidP="00A832FC">
      <w:pPr>
        <w:spacing w:after="0" w:line="240" w:lineRule="auto"/>
        <w:ind w:firstLine="851"/>
        <w:jc w:val="both"/>
        <w:rPr>
          <w:rFonts w:ascii="Times New Roman" w:hAnsi="Times New Roman" w:cs="Times New Roman"/>
          <w:sz w:val="24"/>
          <w:szCs w:val="24"/>
        </w:rPr>
      </w:pPr>
      <w:r w:rsidRPr="00A832FC">
        <w:rPr>
          <w:rFonts w:ascii="Times New Roman" w:hAnsi="Times New Roman" w:cs="Times New Roman"/>
          <w:sz w:val="24"/>
          <w:szCs w:val="24"/>
        </w:rPr>
        <w:t>Jei pasibaigus ugdymo procesui buvo skirtas papildomas darbas, papildomo darbo įvertinimas laikomas metiniu.</w:t>
      </w:r>
    </w:p>
    <w:p w:rsidR="004174A4" w:rsidRPr="00A832FC" w:rsidRDefault="004174A4" w:rsidP="00A832FC">
      <w:pPr>
        <w:pStyle w:val="Sraopastraipa"/>
        <w:numPr>
          <w:ilvl w:val="1"/>
          <w:numId w:val="5"/>
        </w:numPr>
        <w:spacing w:after="0" w:line="240" w:lineRule="auto"/>
        <w:jc w:val="both"/>
        <w:rPr>
          <w:rFonts w:ascii="Times New Roman" w:hAnsi="Times New Roman" w:cs="Times New Roman"/>
          <w:sz w:val="24"/>
          <w:szCs w:val="24"/>
        </w:rPr>
      </w:pPr>
      <w:bookmarkStart w:id="6" w:name="part_e3a18f29005f4137bbb179acff46a857"/>
      <w:bookmarkEnd w:id="6"/>
      <w:r w:rsidRPr="00A832FC">
        <w:rPr>
          <w:rFonts w:ascii="Times New Roman" w:hAnsi="Times New Roman" w:cs="Times New Roman"/>
          <w:color w:val="000000"/>
          <w:sz w:val="24"/>
          <w:szCs w:val="24"/>
        </w:rPr>
        <w:t>Jei mokinys atvyko iš užsienio arba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r w:rsidRPr="00A832FC">
        <w:rPr>
          <w:rFonts w:ascii="Times New Roman" w:hAnsi="Times New Roman" w:cs="Times New Roman"/>
          <w:sz w:val="24"/>
          <w:szCs w:val="24"/>
        </w:rPr>
        <w:t xml:space="preserve"> </w:t>
      </w:r>
    </w:p>
    <w:p w:rsidR="004174A4" w:rsidRPr="00A832FC" w:rsidRDefault="004174A4" w:rsidP="00A832FC">
      <w:pPr>
        <w:pStyle w:val="Sraopastraipa"/>
        <w:numPr>
          <w:ilvl w:val="1"/>
          <w:numId w:val="5"/>
        </w:numPr>
        <w:spacing w:after="0" w:line="240" w:lineRule="auto"/>
        <w:jc w:val="both"/>
        <w:rPr>
          <w:rFonts w:ascii="Times New Roman" w:hAnsi="Times New Roman" w:cs="Times New Roman"/>
          <w:sz w:val="24"/>
          <w:szCs w:val="24"/>
        </w:rPr>
      </w:pPr>
      <w:bookmarkStart w:id="7" w:name="part_0a9edf39d381426685f65c6cf2dd2010"/>
      <w:bookmarkEnd w:id="7"/>
      <w:r w:rsidRPr="00A832FC">
        <w:rPr>
          <w:rFonts w:ascii="Times New Roman" w:hAnsi="Times New Roman" w:cs="Times New Roman"/>
          <w:color w:val="000000"/>
          <w:sz w:val="24"/>
          <w:szCs w:val="24"/>
        </w:rPr>
        <w:t>Tuo atveju, kai mokinys mokydamasis praleidžia klasę ar (ir) mokosi pagal jam individualiajame ugdymo plane numatytus ugdymo laikotarpius, mokymosi pasiekimai gali būti apibendrinami ir vertinimo rezultatas mokiniui fiksuojamas kitu, nei visai klasei nustatytu, laiku.</w:t>
      </w:r>
      <w:bookmarkStart w:id="8" w:name="part_0acd03583bd7497fa7028b0218eaeda9"/>
      <w:bookmarkEnd w:id="8"/>
    </w:p>
    <w:p w:rsidR="004174A4" w:rsidRPr="00A832FC" w:rsidRDefault="004174A4" w:rsidP="00A832FC">
      <w:pPr>
        <w:pStyle w:val="Sraopastraipa"/>
        <w:numPr>
          <w:ilvl w:val="1"/>
          <w:numId w:val="5"/>
        </w:numPr>
        <w:spacing w:after="0" w:line="240" w:lineRule="auto"/>
        <w:jc w:val="both"/>
        <w:rPr>
          <w:rFonts w:ascii="Times New Roman" w:hAnsi="Times New Roman" w:cs="Times New Roman"/>
          <w:sz w:val="24"/>
          <w:szCs w:val="24"/>
        </w:rPr>
      </w:pPr>
      <w:bookmarkStart w:id="9" w:name="part_5fb68eed23f74d18982d0cd3cc52f92d"/>
      <w:bookmarkStart w:id="10" w:name="part_ca23504c0d83414bb7db53a5ed63b25c"/>
      <w:bookmarkStart w:id="11" w:name="part_adeff50421014d3a9a7e7e8a6037f411"/>
      <w:bookmarkStart w:id="12" w:name="part_00c01a5bbfda401ead4b1392199207a9"/>
      <w:bookmarkEnd w:id="9"/>
      <w:bookmarkEnd w:id="10"/>
      <w:bookmarkEnd w:id="11"/>
      <w:bookmarkEnd w:id="12"/>
      <w:r w:rsidRPr="00A832FC">
        <w:rPr>
          <w:rFonts w:ascii="Times New Roman" w:hAnsi="Times New Roman" w:cs="Times New Roman"/>
          <w:color w:val="000000"/>
          <w:sz w:val="24"/>
          <w:szCs w:val="24"/>
        </w:rPr>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bookmarkStart w:id="13" w:name="part_5c045a97ce534cdf980daf1921840592"/>
      <w:bookmarkEnd w:id="13"/>
    </w:p>
    <w:p w:rsidR="001D09F2" w:rsidRPr="002A4F9E" w:rsidRDefault="001D09F2" w:rsidP="00A832FC">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b/>
          <w:bCs/>
          <w:sz w:val="24"/>
          <w:szCs w:val="24"/>
          <w:lang w:eastAsia="ar-SA"/>
        </w:rPr>
        <w:t>Kontrolinių ir kit</w:t>
      </w:r>
      <w:r w:rsidR="00B66F9C" w:rsidRPr="002A4F9E">
        <w:rPr>
          <w:rFonts w:ascii="Times New Roman" w:eastAsia="Times New Roman" w:hAnsi="Times New Roman" w:cs="Times New Roman"/>
          <w:b/>
          <w:bCs/>
          <w:sz w:val="24"/>
          <w:szCs w:val="24"/>
          <w:lang w:eastAsia="ar-SA"/>
        </w:rPr>
        <w:t>ų atsiskaitomųjų darbų rengimas:</w:t>
      </w:r>
    </w:p>
    <w:p w:rsidR="001D09F2" w:rsidRPr="002A4F9E" w:rsidRDefault="001D09F2"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 xml:space="preserve"> </w:t>
      </w:r>
      <w:r w:rsidR="00B66F9C" w:rsidRPr="002A4F9E">
        <w:rPr>
          <w:rFonts w:ascii="Times New Roman" w:eastAsia="Times New Roman" w:hAnsi="Times New Roman" w:cs="Times New Roman"/>
          <w:sz w:val="24"/>
          <w:szCs w:val="24"/>
          <w:lang w:eastAsia="ar-SA"/>
        </w:rPr>
        <w:t>p</w:t>
      </w:r>
      <w:r w:rsidRPr="002A4F9E">
        <w:rPr>
          <w:rFonts w:ascii="Times New Roman" w:eastAsia="Times New Roman" w:hAnsi="Times New Roman" w:cs="Times New Roman"/>
          <w:sz w:val="24"/>
          <w:szCs w:val="24"/>
          <w:lang w:eastAsia="ar-SA"/>
        </w:rPr>
        <w:t xml:space="preserve">agal užduočių sunkumą kontrolinės užduotys rengiamos stengiantis laikytis tokių proporcijų: 30 proc. lengvų užduočių, 40 proc. – vidutinio sunkumo ir 30 proc. – sunkių užduočių; </w:t>
      </w:r>
    </w:p>
    <w:p w:rsidR="001D09F2" w:rsidRPr="002A4F9E"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u</w:t>
      </w:r>
      <w:r w:rsidR="001D09F2" w:rsidRPr="002A4F9E">
        <w:rPr>
          <w:rFonts w:ascii="Times New Roman" w:eastAsia="Times New Roman" w:hAnsi="Times New Roman" w:cs="Times New Roman"/>
          <w:sz w:val="24"/>
          <w:szCs w:val="24"/>
          <w:lang w:eastAsia="ar-SA"/>
        </w:rPr>
        <w:t xml:space="preserve">žduotimis patikrinami įvairūs mokinių gebėjimai. Rengiant kontrolines užduotis rekomenduojama laikytis tokio žinių ir gebėjimų santykio: 50 proc. užduoties taškų turėtų būti skirta žinioms ir supratimui tikrinti, o kiti 50 proc. – problemų sprendimo gebėjimams tikrinti; </w:t>
      </w:r>
    </w:p>
    <w:p w:rsidR="001D09F2" w:rsidRPr="002A4F9E"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p</w:t>
      </w:r>
      <w:r w:rsidR="001D09F2" w:rsidRPr="002A4F9E">
        <w:rPr>
          <w:rFonts w:ascii="Times New Roman" w:eastAsia="Times New Roman" w:hAnsi="Times New Roman" w:cs="Times New Roman"/>
          <w:sz w:val="24"/>
          <w:szCs w:val="24"/>
          <w:lang w:eastAsia="ar-SA"/>
        </w:rPr>
        <w:t>rie kiekvienos užduoties ar klausimo būtina nurodyti taškus. Rašto darbai įvertinami taškais, o po to pa</w:t>
      </w:r>
      <w:r w:rsidR="006A0113" w:rsidRPr="002A4F9E">
        <w:rPr>
          <w:rFonts w:ascii="Times New Roman" w:eastAsia="Times New Roman" w:hAnsi="Times New Roman" w:cs="Times New Roman"/>
          <w:sz w:val="24"/>
          <w:szCs w:val="24"/>
          <w:lang w:eastAsia="ar-SA"/>
        </w:rPr>
        <w:t>gal skalę jie keičiami į pažymį.</w:t>
      </w:r>
    </w:p>
    <w:p w:rsidR="001D09F2" w:rsidRPr="002A4F9E" w:rsidRDefault="001D09F2" w:rsidP="00A832FC">
      <w:pPr>
        <w:numPr>
          <w:ilvl w:val="0"/>
          <w:numId w:val="5"/>
        </w:numPr>
        <w:suppressAutoHyphens/>
        <w:spacing w:after="0" w:line="240" w:lineRule="auto"/>
        <w:jc w:val="both"/>
        <w:rPr>
          <w:rFonts w:ascii="Times New Roman" w:eastAsia="Times New Roman" w:hAnsi="Times New Roman" w:cs="Times New Roman"/>
          <w:b/>
          <w:bCs/>
          <w:sz w:val="24"/>
          <w:szCs w:val="24"/>
          <w:lang w:eastAsia="ar-SA"/>
        </w:rPr>
      </w:pPr>
      <w:r w:rsidRPr="002A4F9E">
        <w:rPr>
          <w:rFonts w:ascii="Times New Roman" w:eastAsia="Times New Roman" w:hAnsi="Times New Roman" w:cs="Times New Roman"/>
          <w:b/>
          <w:bCs/>
          <w:sz w:val="24"/>
          <w:szCs w:val="24"/>
          <w:lang w:eastAsia="ar-SA"/>
        </w:rPr>
        <w:t>Kontrolinių ir kitų</w:t>
      </w:r>
      <w:r w:rsidR="00B66F9C" w:rsidRPr="002A4F9E">
        <w:rPr>
          <w:rFonts w:ascii="Times New Roman" w:eastAsia="Times New Roman" w:hAnsi="Times New Roman" w:cs="Times New Roman"/>
          <w:b/>
          <w:bCs/>
          <w:sz w:val="24"/>
          <w:szCs w:val="24"/>
          <w:lang w:eastAsia="ar-SA"/>
        </w:rPr>
        <w:t xml:space="preserve"> atsiskaitomųjų darbų skelbimas:</w:t>
      </w:r>
    </w:p>
    <w:p w:rsidR="001D09F2" w:rsidRPr="002A4F9E" w:rsidRDefault="00B66F9C" w:rsidP="00A832FC">
      <w:pPr>
        <w:numPr>
          <w:ilvl w:val="1"/>
          <w:numId w:val="5"/>
        </w:numPr>
        <w:suppressAutoHyphens/>
        <w:spacing w:after="0" w:line="240" w:lineRule="auto"/>
        <w:jc w:val="both"/>
        <w:rPr>
          <w:rFonts w:ascii="Times New Roman" w:eastAsia="Times New Roman" w:hAnsi="Times New Roman" w:cs="Times New Roman"/>
          <w:b/>
          <w:bCs/>
          <w:sz w:val="24"/>
          <w:szCs w:val="24"/>
          <w:lang w:eastAsia="ar-SA"/>
        </w:rPr>
      </w:pPr>
      <w:r w:rsidRPr="002A4F9E">
        <w:rPr>
          <w:rFonts w:ascii="Times New Roman" w:eastAsia="Times New Roman" w:hAnsi="Times New Roman" w:cs="Times New Roman"/>
          <w:sz w:val="24"/>
          <w:szCs w:val="24"/>
          <w:lang w:eastAsia="ar-SA"/>
        </w:rPr>
        <w:lastRenderedPageBreak/>
        <w:t>k</w:t>
      </w:r>
      <w:r w:rsidR="001D09F2" w:rsidRPr="002A4F9E">
        <w:rPr>
          <w:rFonts w:ascii="Times New Roman" w:eastAsia="Times New Roman" w:hAnsi="Times New Roman" w:cs="Times New Roman"/>
          <w:sz w:val="24"/>
          <w:szCs w:val="24"/>
          <w:lang w:eastAsia="ar-SA"/>
        </w:rPr>
        <w:t>ontrolinius ar kitus atsiskaitomuosius darbus rekomenduojama  skirti baigus dalyko programos temą, skyrių, kitą užbaigtą programos dalį;</w:t>
      </w:r>
    </w:p>
    <w:p w:rsidR="001D09F2" w:rsidRPr="002A4F9E"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k</w:t>
      </w:r>
      <w:r w:rsidR="001D09F2" w:rsidRPr="002A4F9E">
        <w:rPr>
          <w:rFonts w:ascii="Times New Roman" w:eastAsia="Times New Roman" w:hAnsi="Times New Roman" w:cs="Times New Roman"/>
          <w:sz w:val="24"/>
          <w:szCs w:val="24"/>
          <w:lang w:eastAsia="ar-SA"/>
        </w:rPr>
        <w:t>ontrolinių darbų tvarkaraštis elektroniniame dienyne sudaromas ne vėliau kaip prieš savaitę. Kontroliniai darbai negali būti rašomi po ligos, atostogų, nerekomenduojami po šventinių dienų. Dėl objektyvių priežasčių mokytojas turi teisę kontrolinio darbo laiką nukelti vėliau, jei tą dieną nėra kito dalyko kontrolinio darbo. Mokytojas supažindina mokinius su darbo struktūra, turiniu, tikslais, vertinimo kriterijais;</w:t>
      </w:r>
    </w:p>
    <w:p w:rsidR="001D09F2" w:rsidRPr="002A4F9E" w:rsidRDefault="0044111F"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2A4F9E">
        <w:rPr>
          <w:rFonts w:ascii="Times New Roman" w:eastAsia="Times New Roman" w:hAnsi="Times New Roman" w:cs="Times New Roman"/>
          <w:sz w:val="24"/>
          <w:szCs w:val="24"/>
          <w:lang w:eastAsia="ar-SA"/>
        </w:rPr>
        <w:t>p</w:t>
      </w:r>
      <w:r w:rsidR="001D09F2" w:rsidRPr="002A4F9E">
        <w:rPr>
          <w:rFonts w:ascii="Times New Roman" w:eastAsia="Times New Roman" w:hAnsi="Times New Roman" w:cs="Times New Roman"/>
          <w:sz w:val="24"/>
          <w:szCs w:val="24"/>
          <w:lang w:eastAsia="ar-SA"/>
        </w:rPr>
        <w:t xml:space="preserve">er dieną </w:t>
      </w:r>
      <w:r w:rsidR="006A0113" w:rsidRPr="002A4F9E">
        <w:rPr>
          <w:rFonts w:ascii="Times New Roman" w:eastAsia="Times New Roman" w:hAnsi="Times New Roman" w:cs="Times New Roman"/>
          <w:sz w:val="24"/>
          <w:szCs w:val="24"/>
          <w:lang w:eastAsia="ar-SA"/>
        </w:rPr>
        <w:t xml:space="preserve">mokiniams </w:t>
      </w:r>
      <w:r w:rsidR="001D09F2" w:rsidRPr="002A4F9E">
        <w:rPr>
          <w:rFonts w:ascii="Times New Roman" w:eastAsia="Times New Roman" w:hAnsi="Times New Roman" w:cs="Times New Roman"/>
          <w:sz w:val="24"/>
          <w:szCs w:val="24"/>
          <w:lang w:eastAsia="ar-SA"/>
        </w:rPr>
        <w:t xml:space="preserve">organizuojamas tik vienas kontrolinis darbas. </w:t>
      </w: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Kontrolini</w:t>
      </w:r>
      <w:r w:rsidR="00D36A59" w:rsidRPr="00A832FC">
        <w:rPr>
          <w:rFonts w:ascii="Times New Roman" w:eastAsia="Times New Roman" w:hAnsi="Times New Roman" w:cs="Times New Roman"/>
          <w:b/>
          <w:bCs/>
          <w:sz w:val="24"/>
          <w:szCs w:val="24"/>
          <w:lang w:eastAsia="ar-SA"/>
        </w:rPr>
        <w:t xml:space="preserve">ų ir kitų atsiskaitomųjų darbų </w:t>
      </w:r>
      <w:r w:rsidR="00B66F9C" w:rsidRPr="00A832FC">
        <w:rPr>
          <w:rFonts w:ascii="Times New Roman" w:eastAsia="Times New Roman" w:hAnsi="Times New Roman" w:cs="Times New Roman"/>
          <w:b/>
          <w:bCs/>
          <w:sz w:val="24"/>
          <w:szCs w:val="24"/>
          <w:lang w:eastAsia="ar-SA"/>
        </w:rPr>
        <w:t>vertinimas:</w:t>
      </w:r>
    </w:p>
    <w:p w:rsidR="001D09F2" w:rsidRPr="00A832FC"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k</w:t>
      </w:r>
      <w:r w:rsidR="001D09F2" w:rsidRPr="00A832FC">
        <w:rPr>
          <w:rFonts w:ascii="Times New Roman" w:eastAsia="Times New Roman" w:hAnsi="Times New Roman" w:cs="Times New Roman"/>
          <w:sz w:val="24"/>
          <w:szCs w:val="24"/>
          <w:lang w:eastAsia="ar-SA"/>
        </w:rPr>
        <w:t>ontrolinių darbų įvertinimai mokiniams paskelb</w:t>
      </w:r>
      <w:r w:rsidR="00A832FC" w:rsidRPr="00A832FC">
        <w:rPr>
          <w:rFonts w:ascii="Times New Roman" w:eastAsia="Times New Roman" w:hAnsi="Times New Roman" w:cs="Times New Roman"/>
          <w:sz w:val="24"/>
          <w:szCs w:val="24"/>
          <w:lang w:eastAsia="ar-SA"/>
        </w:rPr>
        <w:t>iami per septynias darbo dienas;</w:t>
      </w:r>
    </w:p>
    <w:p w:rsidR="003B11BA" w:rsidRPr="00A832FC"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d</w:t>
      </w:r>
      <w:r w:rsidR="003B11BA" w:rsidRPr="00A832FC">
        <w:rPr>
          <w:rFonts w:ascii="Times New Roman" w:eastAsia="Times New Roman" w:hAnsi="Times New Roman" w:cs="Times New Roman"/>
          <w:sz w:val="24"/>
          <w:szCs w:val="24"/>
          <w:lang w:eastAsia="ar-SA"/>
        </w:rPr>
        <w:t xml:space="preserve">arbai, kurie parašyti neįskaitomai, kuriuose ne tam skirtoje vietoje parašyti atsakymai, </w:t>
      </w:r>
      <w:r w:rsidR="006A0113" w:rsidRPr="00A832FC">
        <w:rPr>
          <w:rFonts w:ascii="Times New Roman" w:eastAsia="Times New Roman" w:hAnsi="Times New Roman" w:cs="Times New Roman"/>
          <w:sz w:val="24"/>
          <w:szCs w:val="24"/>
          <w:lang w:eastAsia="ar-SA"/>
        </w:rPr>
        <w:t xml:space="preserve">kuriuos mokinys atsisakė pateikti mokytojui vertinti, </w:t>
      </w:r>
      <w:r w:rsidR="003B11BA" w:rsidRPr="00A832FC">
        <w:rPr>
          <w:rFonts w:ascii="Times New Roman" w:eastAsia="Times New Roman" w:hAnsi="Times New Roman" w:cs="Times New Roman"/>
          <w:sz w:val="24"/>
          <w:szCs w:val="24"/>
          <w:lang w:eastAsia="ar-SA"/>
        </w:rPr>
        <w:t>kuriuose prirašyta necenzūrinių užrašų, piešinių, ženklų</w:t>
      </w:r>
      <w:r w:rsidR="006A0113" w:rsidRPr="00A832FC">
        <w:rPr>
          <w:rFonts w:ascii="Times New Roman" w:eastAsia="Times New Roman" w:hAnsi="Times New Roman" w:cs="Times New Roman"/>
          <w:sz w:val="24"/>
          <w:szCs w:val="24"/>
          <w:lang w:eastAsia="ar-SA"/>
        </w:rPr>
        <w:t xml:space="preserve">, </w:t>
      </w:r>
      <w:r w:rsidR="003B11BA" w:rsidRPr="00A832FC">
        <w:rPr>
          <w:rFonts w:ascii="Times New Roman" w:eastAsia="Times New Roman" w:hAnsi="Times New Roman" w:cs="Times New Roman"/>
          <w:sz w:val="24"/>
          <w:szCs w:val="24"/>
        </w:rPr>
        <w:t xml:space="preserve">įvertinami </w:t>
      </w:r>
      <w:r w:rsidR="003B11BA" w:rsidRPr="00A832FC">
        <w:rPr>
          <w:rFonts w:ascii="Times New Roman" w:eastAsia="Times New Roman" w:hAnsi="Times New Roman" w:cs="Times New Roman"/>
          <w:sz w:val="24"/>
          <w:szCs w:val="24"/>
          <w:lang w:eastAsia="ar-SA"/>
        </w:rPr>
        <w:t>nepatenkinamai</w:t>
      </w:r>
      <w:r w:rsidR="00A832FC" w:rsidRPr="00A832FC">
        <w:rPr>
          <w:rFonts w:ascii="Times New Roman" w:eastAsia="Times New Roman" w:hAnsi="Times New Roman" w:cs="Times New Roman"/>
          <w:sz w:val="24"/>
          <w:szCs w:val="24"/>
          <w:lang w:eastAsia="ar-SA"/>
        </w:rPr>
        <w:t>;</w:t>
      </w:r>
    </w:p>
    <w:p w:rsidR="001D09F2" w:rsidRPr="00A832FC"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k</w:t>
      </w:r>
      <w:r w:rsidR="001D09F2" w:rsidRPr="00A832FC">
        <w:rPr>
          <w:rFonts w:ascii="Times New Roman" w:eastAsia="Times New Roman" w:hAnsi="Times New Roman" w:cs="Times New Roman"/>
          <w:sz w:val="24"/>
          <w:szCs w:val="24"/>
          <w:lang w:eastAsia="ar-SA"/>
        </w:rPr>
        <w:t>ontrolini</w:t>
      </w:r>
      <w:r w:rsidR="00A832FC" w:rsidRPr="00A832FC">
        <w:rPr>
          <w:rFonts w:ascii="Times New Roman" w:eastAsia="Times New Roman" w:hAnsi="Times New Roman" w:cs="Times New Roman"/>
          <w:sz w:val="24"/>
          <w:szCs w:val="24"/>
          <w:lang w:eastAsia="ar-SA"/>
        </w:rPr>
        <w:t>o</w:t>
      </w:r>
      <w:r w:rsidR="001D09F2" w:rsidRPr="00A832FC">
        <w:rPr>
          <w:rFonts w:ascii="Times New Roman" w:eastAsia="Times New Roman" w:hAnsi="Times New Roman" w:cs="Times New Roman"/>
          <w:sz w:val="24"/>
          <w:szCs w:val="24"/>
          <w:lang w:eastAsia="ar-SA"/>
        </w:rPr>
        <w:t xml:space="preserve"> darb</w:t>
      </w:r>
      <w:r w:rsidR="00A832FC" w:rsidRPr="00A832FC">
        <w:rPr>
          <w:rFonts w:ascii="Times New Roman" w:eastAsia="Times New Roman" w:hAnsi="Times New Roman" w:cs="Times New Roman"/>
          <w:sz w:val="24"/>
          <w:szCs w:val="24"/>
          <w:lang w:eastAsia="ar-SA"/>
        </w:rPr>
        <w:t>o</w:t>
      </w:r>
      <w:r w:rsidR="001D09F2" w:rsidRPr="00A832FC">
        <w:rPr>
          <w:rFonts w:ascii="Times New Roman" w:eastAsia="Times New Roman" w:hAnsi="Times New Roman" w:cs="Times New Roman"/>
          <w:sz w:val="24"/>
          <w:szCs w:val="24"/>
          <w:lang w:eastAsia="ar-SA"/>
        </w:rPr>
        <w:t xml:space="preserve"> rezultatų analiz</w:t>
      </w:r>
      <w:r w:rsidR="00A832FC" w:rsidRPr="00A832FC">
        <w:rPr>
          <w:rFonts w:ascii="Times New Roman" w:eastAsia="Times New Roman" w:hAnsi="Times New Roman" w:cs="Times New Roman"/>
          <w:sz w:val="24"/>
          <w:szCs w:val="24"/>
          <w:lang w:eastAsia="ar-SA"/>
        </w:rPr>
        <w:t xml:space="preserve">ei mokytojas skiria dalį ar visą pamoką, </w:t>
      </w:r>
      <w:r w:rsidR="001D09F2" w:rsidRPr="00A832FC">
        <w:rPr>
          <w:rFonts w:ascii="Times New Roman" w:eastAsia="Times New Roman" w:hAnsi="Times New Roman" w:cs="Times New Roman"/>
          <w:sz w:val="24"/>
          <w:szCs w:val="24"/>
          <w:lang w:eastAsia="ar-SA"/>
        </w:rPr>
        <w:t xml:space="preserve"> </w:t>
      </w:r>
      <w:r w:rsidR="00A832FC" w:rsidRPr="00A832FC">
        <w:rPr>
          <w:rFonts w:ascii="Times New Roman" w:eastAsia="Times New Roman" w:hAnsi="Times New Roman" w:cs="Times New Roman"/>
          <w:sz w:val="24"/>
          <w:szCs w:val="24"/>
          <w:lang w:eastAsia="ar-SA"/>
        </w:rPr>
        <w:t>jos metu</w:t>
      </w:r>
      <w:r w:rsidR="001D09F2" w:rsidRPr="00A832FC">
        <w:rPr>
          <w:rFonts w:ascii="Times New Roman" w:eastAsia="Times New Roman" w:hAnsi="Times New Roman" w:cs="Times New Roman"/>
          <w:sz w:val="24"/>
          <w:szCs w:val="24"/>
          <w:lang w:eastAsia="ar-SA"/>
        </w:rPr>
        <w:t xml:space="preserve"> klasei būdingos klaidos </w:t>
      </w:r>
      <w:r w:rsidR="00A832FC" w:rsidRPr="00A832FC">
        <w:rPr>
          <w:rFonts w:ascii="Times New Roman" w:eastAsia="Times New Roman" w:hAnsi="Times New Roman" w:cs="Times New Roman"/>
          <w:sz w:val="24"/>
          <w:szCs w:val="24"/>
          <w:lang w:eastAsia="ar-SA"/>
        </w:rPr>
        <w:t>aptariamos</w:t>
      </w:r>
      <w:r w:rsidR="001D09F2" w:rsidRPr="00A832FC">
        <w:rPr>
          <w:rFonts w:ascii="Times New Roman" w:eastAsia="Times New Roman" w:hAnsi="Times New Roman" w:cs="Times New Roman"/>
          <w:sz w:val="24"/>
          <w:szCs w:val="24"/>
          <w:lang w:eastAsia="ar-SA"/>
        </w:rPr>
        <w:t xml:space="preserve"> kolektyviai, individualiai aptariamos </w:t>
      </w:r>
      <w:r w:rsidRPr="00A832FC">
        <w:rPr>
          <w:rFonts w:ascii="Times New Roman" w:eastAsia="Times New Roman" w:hAnsi="Times New Roman" w:cs="Times New Roman"/>
          <w:sz w:val="24"/>
          <w:szCs w:val="24"/>
          <w:lang w:eastAsia="ar-SA"/>
        </w:rPr>
        <w:t>konkrečiam mokiniui būdingos</w:t>
      </w:r>
      <w:r w:rsidR="00A832FC" w:rsidRPr="00A832FC">
        <w:rPr>
          <w:rFonts w:ascii="Times New Roman" w:eastAsia="Times New Roman" w:hAnsi="Times New Roman" w:cs="Times New Roman"/>
          <w:sz w:val="24"/>
          <w:szCs w:val="24"/>
          <w:lang w:eastAsia="ar-SA"/>
        </w:rPr>
        <w:t xml:space="preserve"> klaidos, </w:t>
      </w:r>
      <w:r w:rsidR="001D09F2" w:rsidRPr="00A832FC">
        <w:rPr>
          <w:rFonts w:ascii="Times New Roman" w:eastAsia="Times New Roman" w:hAnsi="Times New Roman" w:cs="Times New Roman"/>
          <w:sz w:val="24"/>
          <w:szCs w:val="24"/>
          <w:lang w:eastAsia="ar-SA"/>
        </w:rPr>
        <w:t>numatomi būdai mokymosi spragoms šalinti, teiki</w:t>
      </w:r>
      <w:r w:rsidR="00A832FC" w:rsidRPr="00A832FC">
        <w:rPr>
          <w:rFonts w:ascii="Times New Roman" w:eastAsia="Times New Roman" w:hAnsi="Times New Roman" w:cs="Times New Roman"/>
          <w:sz w:val="24"/>
          <w:szCs w:val="24"/>
          <w:lang w:eastAsia="ar-SA"/>
        </w:rPr>
        <w:t>amos trumpalaikės konsultacijos;</w:t>
      </w:r>
    </w:p>
    <w:p w:rsidR="001D09F2" w:rsidRPr="00A832FC" w:rsidRDefault="00B66F9C"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n</w:t>
      </w:r>
      <w:r w:rsidR="003B11BA" w:rsidRPr="00A832FC">
        <w:rPr>
          <w:rFonts w:ascii="Times New Roman" w:eastAsia="Times New Roman" w:hAnsi="Times New Roman" w:cs="Times New Roman"/>
          <w:sz w:val="24"/>
          <w:szCs w:val="24"/>
          <w:lang w:eastAsia="ar-SA"/>
        </w:rPr>
        <w:t>epatenkinamai</w:t>
      </w:r>
      <w:r w:rsidR="001D09F2" w:rsidRPr="00A832FC">
        <w:rPr>
          <w:rFonts w:ascii="Times New Roman" w:eastAsia="Times New Roman" w:hAnsi="Times New Roman" w:cs="Times New Roman"/>
          <w:sz w:val="24"/>
          <w:szCs w:val="24"/>
          <w:lang w:eastAsia="ar-SA"/>
        </w:rPr>
        <w:t xml:space="preserve"> įvertintas kontrolinis darbas:</w:t>
      </w:r>
    </w:p>
    <w:p w:rsidR="001D09F2" w:rsidRPr="00A832FC" w:rsidRDefault="001D09F2" w:rsidP="00A832FC">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neperrašomas, bet mokiniui rekomenduojama lankyti konsultacijas pasiekimų </w:t>
      </w:r>
      <w:r w:rsidR="003B11BA" w:rsidRPr="00A832FC">
        <w:rPr>
          <w:rFonts w:ascii="Times New Roman" w:eastAsia="Times New Roman" w:hAnsi="Times New Roman" w:cs="Times New Roman"/>
          <w:sz w:val="24"/>
          <w:szCs w:val="24"/>
          <w:lang w:eastAsia="ar-SA"/>
        </w:rPr>
        <w:t xml:space="preserve">spragoms </w:t>
      </w:r>
      <w:r w:rsidRPr="00A832FC">
        <w:rPr>
          <w:rFonts w:ascii="Times New Roman" w:eastAsia="Times New Roman" w:hAnsi="Times New Roman" w:cs="Times New Roman"/>
          <w:sz w:val="24"/>
          <w:szCs w:val="24"/>
          <w:lang w:eastAsia="ar-SA"/>
        </w:rPr>
        <w:t>likviduoti;</w:t>
      </w:r>
    </w:p>
    <w:p w:rsidR="001D09F2" w:rsidRPr="00A832FC" w:rsidRDefault="001D09F2" w:rsidP="00A832FC">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jei neigiamai įvertinami trys ir daugiau kontrolinių darbų iš eilės, pasiekimų </w:t>
      </w:r>
      <w:r w:rsidR="00BC1B2A" w:rsidRPr="00A832FC">
        <w:rPr>
          <w:rFonts w:ascii="Times New Roman" w:eastAsia="Times New Roman" w:hAnsi="Times New Roman" w:cs="Times New Roman"/>
          <w:sz w:val="24"/>
          <w:szCs w:val="24"/>
          <w:lang w:eastAsia="ar-SA"/>
        </w:rPr>
        <w:t>spragų</w:t>
      </w:r>
      <w:r w:rsidRPr="00A832FC">
        <w:rPr>
          <w:rFonts w:ascii="Times New Roman" w:eastAsia="Times New Roman" w:hAnsi="Times New Roman" w:cs="Times New Roman"/>
          <w:sz w:val="24"/>
          <w:szCs w:val="24"/>
          <w:lang w:eastAsia="ar-SA"/>
        </w:rPr>
        <w:t xml:space="preserve"> likvidavimo būdus ir sprendimus priima dalyko mokytojas kartu su mokiniu, jo tėvais, klasės vadovu;</w:t>
      </w:r>
    </w:p>
    <w:p w:rsidR="001D09F2" w:rsidRPr="00A832FC" w:rsidRDefault="001D09F2" w:rsidP="00A832FC">
      <w:pPr>
        <w:numPr>
          <w:ilvl w:val="2"/>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jei 50% ir daugiau klasės mokinių kontrolinio darbo įvertinimai yra neigiami, įvertinimai į dienyną nerašomi. Tokiu atveju mokytojas:</w:t>
      </w:r>
    </w:p>
    <w:p w:rsidR="001D09F2" w:rsidRPr="00A832FC" w:rsidRDefault="001D09F2" w:rsidP="00A832FC">
      <w:pPr>
        <w:numPr>
          <w:ilvl w:val="3"/>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tariasi su pagal tą pačią programą dirbančiu kolega, su metodinės grupės nariais;</w:t>
      </w:r>
    </w:p>
    <w:p w:rsidR="001D09F2" w:rsidRPr="00A832FC" w:rsidRDefault="001D09F2" w:rsidP="00A832FC">
      <w:pPr>
        <w:numPr>
          <w:ilvl w:val="3"/>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konsultuojasi su direktoriaus pavaduotoju ugdymui dėl kontrolinio darbo parengimo, struktūros, analizuoja mokinių padarytas klaidas;</w:t>
      </w:r>
    </w:p>
    <w:p w:rsidR="001D09F2" w:rsidRPr="00A832FC" w:rsidRDefault="001D09F2" w:rsidP="00A832FC">
      <w:pPr>
        <w:numPr>
          <w:ilvl w:val="3"/>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koreguoja savo ilgalaikį pamokų planą;</w:t>
      </w:r>
    </w:p>
    <w:p w:rsidR="001D09F2" w:rsidRPr="00A832FC" w:rsidRDefault="001D09F2" w:rsidP="00A832FC">
      <w:pPr>
        <w:numPr>
          <w:ilvl w:val="3"/>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sutartu laiku konsultuoja mokinius; </w:t>
      </w:r>
    </w:p>
    <w:p w:rsidR="001D09F2" w:rsidRPr="00A832FC" w:rsidRDefault="001D09F2" w:rsidP="00A832FC">
      <w:pPr>
        <w:numPr>
          <w:ilvl w:val="3"/>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skiria mokiniams rašyti naują darbą</w:t>
      </w:r>
      <w:r w:rsidR="00BC1B2A" w:rsidRPr="00A832FC">
        <w:rPr>
          <w:rFonts w:ascii="Times New Roman" w:eastAsia="Times New Roman" w:hAnsi="Times New Roman" w:cs="Times New Roman"/>
          <w:sz w:val="24"/>
          <w:szCs w:val="24"/>
          <w:lang w:eastAsia="ar-SA"/>
        </w:rPr>
        <w:t>.</w:t>
      </w:r>
    </w:p>
    <w:p w:rsidR="001D09F2" w:rsidRPr="00A832FC" w:rsidRDefault="00BC1B2A"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J</w:t>
      </w:r>
      <w:r w:rsidR="001D09F2" w:rsidRPr="00A832FC">
        <w:rPr>
          <w:rFonts w:ascii="Times New Roman" w:eastAsia="Times New Roman" w:hAnsi="Times New Roman" w:cs="Times New Roman"/>
          <w:sz w:val="24"/>
          <w:szCs w:val="24"/>
          <w:lang w:eastAsia="ar-SA"/>
        </w:rPr>
        <w:t>ei pakartotinai parašius kontrolinį darbą rezultatai nepagerėjo ar pagerėjo nežymiai, mokytojo pamokas stebi, konsultuoja, teikia pasiūlymus mokyklos vadovai ir kolegos.</w:t>
      </w: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Atsiskaitymas už praleistas vertinimo užduotis:</w:t>
      </w:r>
    </w:p>
    <w:p w:rsidR="009C5BDE" w:rsidRPr="00A832FC" w:rsidRDefault="001D09F2"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jei mokinys numatytu laiku </w:t>
      </w:r>
      <w:r w:rsidR="009C5BDE" w:rsidRPr="00A832FC">
        <w:rPr>
          <w:rFonts w:ascii="Times New Roman" w:eastAsia="Times New Roman" w:hAnsi="Times New Roman" w:cs="Times New Roman"/>
          <w:sz w:val="24"/>
          <w:szCs w:val="24"/>
          <w:lang w:eastAsia="ar-SA"/>
        </w:rPr>
        <w:t xml:space="preserve">neatliko pažymiu vertinamos </w:t>
      </w:r>
      <w:r w:rsidR="000F57EC" w:rsidRPr="00A832FC">
        <w:rPr>
          <w:rFonts w:ascii="Times New Roman" w:eastAsia="Times New Roman" w:hAnsi="Times New Roman" w:cs="Times New Roman"/>
          <w:sz w:val="24"/>
          <w:szCs w:val="24"/>
          <w:lang w:eastAsia="ar-SA"/>
        </w:rPr>
        <w:t>užduoties,</w:t>
      </w:r>
      <w:r w:rsidR="00FA12F5" w:rsidRPr="00A832FC">
        <w:rPr>
          <w:rFonts w:ascii="Times New Roman" w:eastAsia="Times New Roman" w:hAnsi="Times New Roman" w:cs="Times New Roman"/>
          <w:sz w:val="24"/>
          <w:szCs w:val="24"/>
          <w:lang w:eastAsia="ar-SA"/>
        </w:rPr>
        <w:t xml:space="preserve"> </w:t>
      </w:r>
      <w:r w:rsidRPr="00A832FC">
        <w:rPr>
          <w:rFonts w:ascii="Times New Roman" w:eastAsia="Times New Roman" w:hAnsi="Times New Roman" w:cs="Times New Roman"/>
          <w:sz w:val="24"/>
          <w:szCs w:val="24"/>
          <w:lang w:eastAsia="ar-SA"/>
        </w:rPr>
        <w:t xml:space="preserve">už ją </w:t>
      </w:r>
      <w:r w:rsidR="009C5BDE" w:rsidRPr="00A832FC">
        <w:rPr>
          <w:rFonts w:ascii="Times New Roman" w:eastAsia="Times New Roman" w:hAnsi="Times New Roman" w:cs="Times New Roman"/>
          <w:sz w:val="24"/>
          <w:szCs w:val="24"/>
          <w:lang w:eastAsia="ar-SA"/>
        </w:rPr>
        <w:t xml:space="preserve">privalo </w:t>
      </w:r>
      <w:r w:rsidRPr="00A832FC">
        <w:rPr>
          <w:rFonts w:ascii="Times New Roman" w:eastAsia="Times New Roman" w:hAnsi="Times New Roman" w:cs="Times New Roman"/>
          <w:sz w:val="24"/>
          <w:szCs w:val="24"/>
          <w:lang w:eastAsia="ar-SA"/>
        </w:rPr>
        <w:t>atsiskait</w:t>
      </w:r>
      <w:r w:rsidR="009C5BDE" w:rsidRPr="00A832FC">
        <w:rPr>
          <w:rFonts w:ascii="Times New Roman" w:eastAsia="Times New Roman" w:hAnsi="Times New Roman" w:cs="Times New Roman"/>
          <w:sz w:val="24"/>
          <w:szCs w:val="24"/>
          <w:lang w:eastAsia="ar-SA"/>
        </w:rPr>
        <w:t>yti</w:t>
      </w:r>
      <w:r w:rsidRPr="00A832FC">
        <w:rPr>
          <w:rFonts w:ascii="Times New Roman" w:eastAsia="Times New Roman" w:hAnsi="Times New Roman" w:cs="Times New Roman"/>
          <w:sz w:val="24"/>
          <w:szCs w:val="24"/>
          <w:lang w:eastAsia="ar-SA"/>
        </w:rPr>
        <w:t xml:space="preserve"> suderintu su mokytoju laiku ne vėliau kaip per 2 savaites. Jeigu mokinys ugdymo laikotarpiu per </w:t>
      </w:r>
      <w:r w:rsidR="00B159BF" w:rsidRPr="00A832FC">
        <w:rPr>
          <w:rFonts w:ascii="Times New Roman" w:eastAsia="Times New Roman" w:hAnsi="Times New Roman" w:cs="Times New Roman"/>
          <w:sz w:val="24"/>
          <w:szCs w:val="24"/>
          <w:lang w:eastAsia="ar-SA"/>
        </w:rPr>
        <w:t>sutartą</w:t>
      </w:r>
      <w:r w:rsidRPr="00A832FC">
        <w:rPr>
          <w:rFonts w:ascii="Times New Roman" w:eastAsia="Times New Roman" w:hAnsi="Times New Roman" w:cs="Times New Roman"/>
          <w:sz w:val="24"/>
          <w:szCs w:val="24"/>
          <w:lang w:eastAsia="ar-SA"/>
        </w:rPr>
        <w:t xml:space="preserve"> laiką neatsiskait</w:t>
      </w:r>
      <w:r w:rsidR="00B159BF" w:rsidRPr="00A832FC">
        <w:rPr>
          <w:rFonts w:ascii="Times New Roman" w:eastAsia="Times New Roman" w:hAnsi="Times New Roman" w:cs="Times New Roman"/>
          <w:sz w:val="24"/>
          <w:szCs w:val="24"/>
          <w:lang w:eastAsia="ar-SA"/>
        </w:rPr>
        <w:t>o</w:t>
      </w:r>
      <w:r w:rsidRPr="00A832FC">
        <w:rPr>
          <w:rFonts w:ascii="Times New Roman" w:eastAsia="Times New Roman" w:hAnsi="Times New Roman" w:cs="Times New Roman"/>
          <w:sz w:val="24"/>
          <w:szCs w:val="24"/>
          <w:lang w:eastAsia="ar-SA"/>
        </w:rPr>
        <w:t xml:space="preserve">, jo pasiekimai </w:t>
      </w:r>
      <w:r w:rsidR="00B159BF" w:rsidRPr="00A832FC">
        <w:rPr>
          <w:rFonts w:ascii="Times New Roman" w:eastAsia="Times New Roman" w:hAnsi="Times New Roman" w:cs="Times New Roman"/>
          <w:sz w:val="24"/>
          <w:szCs w:val="24"/>
          <w:lang w:eastAsia="ar-SA"/>
        </w:rPr>
        <w:t>įvertinami</w:t>
      </w:r>
      <w:r w:rsidRPr="00A832FC">
        <w:rPr>
          <w:rFonts w:ascii="Times New Roman" w:eastAsia="Times New Roman" w:hAnsi="Times New Roman" w:cs="Times New Roman"/>
          <w:sz w:val="24"/>
          <w:szCs w:val="24"/>
          <w:lang w:eastAsia="ar-SA"/>
        </w:rPr>
        <w:t xml:space="preserve"> „labai blogai“. E. dienyne įvertinimas </w:t>
      </w:r>
      <w:r w:rsidR="009C5BDE" w:rsidRPr="00A832FC">
        <w:rPr>
          <w:rFonts w:ascii="Times New Roman" w:eastAsia="Times New Roman" w:hAnsi="Times New Roman" w:cs="Times New Roman"/>
          <w:sz w:val="24"/>
          <w:szCs w:val="24"/>
          <w:lang w:eastAsia="ar-SA"/>
        </w:rPr>
        <w:t>į</w:t>
      </w:r>
      <w:r w:rsidRPr="00A832FC">
        <w:rPr>
          <w:rFonts w:ascii="Times New Roman" w:eastAsia="Times New Roman" w:hAnsi="Times New Roman" w:cs="Times New Roman"/>
          <w:sz w:val="24"/>
          <w:szCs w:val="24"/>
          <w:lang w:eastAsia="ar-SA"/>
        </w:rPr>
        <w:t>rašomas pirmame langelyje po visos klasės rašyto darbo ir nerašiusio mokinio nelankytų pamokų, pamokos komentaruose įrašoma, už ką parašytas įvertinimas.</w:t>
      </w:r>
    </w:p>
    <w:p w:rsidR="001D09F2" w:rsidRPr="00A832FC" w:rsidRDefault="009C5BDE"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m</w:t>
      </w:r>
      <w:r w:rsidR="00B159BF" w:rsidRPr="00A832FC">
        <w:rPr>
          <w:rFonts w:ascii="Times New Roman" w:eastAsia="Times New Roman" w:hAnsi="Times New Roman" w:cs="Times New Roman"/>
          <w:sz w:val="24"/>
          <w:szCs w:val="24"/>
          <w:lang w:eastAsia="ar-SA"/>
        </w:rPr>
        <w:t>okin</w:t>
      </w:r>
      <w:r w:rsidR="00332645" w:rsidRPr="00A832FC">
        <w:rPr>
          <w:rFonts w:ascii="Times New Roman" w:eastAsia="Times New Roman" w:hAnsi="Times New Roman" w:cs="Times New Roman"/>
          <w:sz w:val="24"/>
          <w:szCs w:val="24"/>
          <w:lang w:eastAsia="ar-SA"/>
        </w:rPr>
        <w:t>iui, praleidusiam pamokų dėl pateisintų priežasčių</w:t>
      </w:r>
      <w:r w:rsidR="000641D4" w:rsidRPr="00A832FC">
        <w:rPr>
          <w:rFonts w:ascii="Times New Roman" w:eastAsia="Times New Roman" w:hAnsi="Times New Roman" w:cs="Times New Roman"/>
          <w:sz w:val="24"/>
          <w:szCs w:val="24"/>
          <w:lang w:eastAsia="ar-SA"/>
        </w:rPr>
        <w:t xml:space="preserve">, </w:t>
      </w:r>
      <w:r w:rsidR="00B159BF" w:rsidRPr="00A832FC">
        <w:rPr>
          <w:rFonts w:ascii="Times New Roman" w:eastAsia="Times New Roman" w:hAnsi="Times New Roman" w:cs="Times New Roman"/>
          <w:sz w:val="24"/>
          <w:szCs w:val="24"/>
          <w:lang w:eastAsia="ar-SA"/>
        </w:rPr>
        <w:t>mokytojas</w:t>
      </w:r>
      <w:r w:rsidR="00FA12F5" w:rsidRPr="00A832FC">
        <w:rPr>
          <w:rFonts w:ascii="Times New Roman" w:eastAsia="Times New Roman" w:hAnsi="Times New Roman" w:cs="Times New Roman"/>
          <w:sz w:val="24"/>
          <w:szCs w:val="24"/>
          <w:lang w:eastAsia="ar-SA"/>
        </w:rPr>
        <w:t xml:space="preserve"> </w:t>
      </w:r>
      <w:r w:rsidR="000641D4" w:rsidRPr="00A832FC">
        <w:rPr>
          <w:rFonts w:ascii="Times New Roman" w:eastAsia="Times New Roman" w:hAnsi="Times New Roman" w:cs="Times New Roman"/>
          <w:sz w:val="24"/>
          <w:szCs w:val="24"/>
          <w:lang w:eastAsia="ar-SA"/>
        </w:rPr>
        <w:t>siūlo</w:t>
      </w:r>
      <w:r w:rsidR="00B159BF" w:rsidRPr="00A832FC">
        <w:rPr>
          <w:rFonts w:ascii="Times New Roman" w:eastAsia="Times New Roman" w:hAnsi="Times New Roman" w:cs="Times New Roman"/>
          <w:sz w:val="24"/>
          <w:szCs w:val="24"/>
          <w:lang w:eastAsia="ar-SA"/>
        </w:rPr>
        <w:t xml:space="preserve"> mokymosi pagalbą</w:t>
      </w:r>
      <w:r w:rsidR="00332645" w:rsidRPr="00A832FC">
        <w:rPr>
          <w:rFonts w:ascii="Times New Roman" w:eastAsia="Times New Roman" w:hAnsi="Times New Roman" w:cs="Times New Roman"/>
          <w:sz w:val="24"/>
          <w:szCs w:val="24"/>
          <w:lang w:eastAsia="ar-SA"/>
        </w:rPr>
        <w:t xml:space="preserve"> (konsultaciją)</w:t>
      </w:r>
      <w:r w:rsidR="00B159BF" w:rsidRPr="00A832FC">
        <w:rPr>
          <w:rFonts w:ascii="Times New Roman" w:eastAsia="Times New Roman" w:hAnsi="Times New Roman" w:cs="Times New Roman"/>
          <w:sz w:val="24"/>
          <w:szCs w:val="24"/>
          <w:lang w:eastAsia="ar-SA"/>
        </w:rPr>
        <w:t>.</w:t>
      </w:r>
    </w:p>
    <w:p w:rsidR="001D09F2" w:rsidRPr="00A832FC" w:rsidRDefault="001D09F2" w:rsidP="00A832FC">
      <w:pPr>
        <w:numPr>
          <w:ilvl w:val="0"/>
          <w:numId w:val="5"/>
        </w:numPr>
        <w:suppressAutoHyphens/>
        <w:spacing w:after="0" w:line="240" w:lineRule="auto"/>
        <w:jc w:val="both"/>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 xml:space="preserve">Savarankiškų darbų, apklausų raštu/žodžiu </w:t>
      </w:r>
      <w:r w:rsidR="00FA12F5" w:rsidRPr="00A832FC">
        <w:rPr>
          <w:rFonts w:ascii="Times New Roman" w:eastAsia="Times New Roman" w:hAnsi="Times New Roman" w:cs="Times New Roman"/>
          <w:b/>
          <w:bCs/>
          <w:sz w:val="24"/>
          <w:szCs w:val="24"/>
          <w:lang w:eastAsia="ar-SA"/>
        </w:rPr>
        <w:t xml:space="preserve">ir kitų vertinimo užduočių, kurių laikas trumpesnis kaip 30 minučių, </w:t>
      </w:r>
      <w:r w:rsidRPr="00A832FC">
        <w:rPr>
          <w:rFonts w:ascii="Times New Roman" w:eastAsia="Times New Roman" w:hAnsi="Times New Roman" w:cs="Times New Roman"/>
          <w:b/>
          <w:bCs/>
          <w:sz w:val="24"/>
          <w:szCs w:val="24"/>
          <w:lang w:eastAsia="ar-SA"/>
        </w:rPr>
        <w:t>organizavimas:</w:t>
      </w:r>
    </w:p>
    <w:p w:rsidR="002A4F9E" w:rsidRPr="002A4F9E" w:rsidRDefault="00FA12F5" w:rsidP="002A4F9E">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apie savarankišką darbą, </w:t>
      </w:r>
      <w:r w:rsidR="001D09F2" w:rsidRPr="00A832FC">
        <w:rPr>
          <w:rFonts w:ascii="Times New Roman" w:eastAsia="Times New Roman" w:hAnsi="Times New Roman" w:cs="Times New Roman"/>
          <w:sz w:val="24"/>
          <w:szCs w:val="24"/>
          <w:lang w:eastAsia="ar-SA"/>
        </w:rPr>
        <w:t xml:space="preserve">apklausą raštu/žodžiu </w:t>
      </w:r>
      <w:r w:rsidRPr="00A832FC">
        <w:rPr>
          <w:rFonts w:ascii="Times New Roman" w:eastAsia="Times New Roman" w:hAnsi="Times New Roman" w:cs="Times New Roman"/>
          <w:bCs/>
          <w:sz w:val="24"/>
          <w:szCs w:val="24"/>
          <w:lang w:eastAsia="ar-SA"/>
        </w:rPr>
        <w:t xml:space="preserve">ir kitas vertinimo užduotis, kurių laikas trumpesnis kaip 30 minučių, </w:t>
      </w:r>
      <w:r w:rsidR="001D09F2" w:rsidRPr="00A832FC">
        <w:rPr>
          <w:rFonts w:ascii="Times New Roman" w:eastAsia="Times New Roman" w:hAnsi="Times New Roman" w:cs="Times New Roman"/>
          <w:sz w:val="24"/>
          <w:szCs w:val="24"/>
          <w:lang w:eastAsia="ar-SA"/>
        </w:rPr>
        <w:t xml:space="preserve">nebūtina </w:t>
      </w:r>
      <w:r w:rsidRPr="00A832FC">
        <w:rPr>
          <w:rFonts w:ascii="Times New Roman" w:eastAsia="Times New Roman" w:hAnsi="Times New Roman" w:cs="Times New Roman"/>
          <w:sz w:val="24"/>
          <w:szCs w:val="24"/>
          <w:lang w:eastAsia="ar-SA"/>
        </w:rPr>
        <w:t xml:space="preserve">mokinius </w:t>
      </w:r>
      <w:r w:rsidR="001D09F2" w:rsidRPr="00A832FC">
        <w:rPr>
          <w:rFonts w:ascii="Times New Roman" w:eastAsia="Times New Roman" w:hAnsi="Times New Roman" w:cs="Times New Roman"/>
          <w:sz w:val="24"/>
          <w:szCs w:val="24"/>
          <w:lang w:eastAsia="ar-SA"/>
        </w:rPr>
        <w:t>informuoti iš anksto</w:t>
      </w:r>
      <w:r w:rsidR="002A4F9E">
        <w:rPr>
          <w:rFonts w:ascii="Times New Roman" w:eastAsia="Times New Roman" w:hAnsi="Times New Roman" w:cs="Times New Roman"/>
          <w:sz w:val="24"/>
          <w:szCs w:val="24"/>
          <w:lang w:eastAsia="ar-SA"/>
        </w:rPr>
        <w:t>, todėl per dieną mokiniams gali būti organizuojama daugiau negu viena tokių užduočių;</w:t>
      </w:r>
    </w:p>
    <w:p w:rsidR="001D09F2" w:rsidRPr="00A832FC" w:rsidRDefault="001C6F39"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užduotys tokiam vertinimui sudaromos </w:t>
      </w:r>
      <w:r w:rsidR="001D09F2" w:rsidRPr="00A832FC">
        <w:rPr>
          <w:rFonts w:ascii="Times New Roman" w:eastAsia="Times New Roman" w:hAnsi="Times New Roman" w:cs="Times New Roman"/>
          <w:sz w:val="24"/>
          <w:szCs w:val="24"/>
          <w:lang w:eastAsia="ar-SA"/>
        </w:rPr>
        <w:t xml:space="preserve">ne daugiau kaip iš dviejų </w:t>
      </w:r>
      <w:r w:rsidRPr="00A832FC">
        <w:rPr>
          <w:rFonts w:ascii="Times New Roman" w:eastAsia="Times New Roman" w:hAnsi="Times New Roman" w:cs="Times New Roman"/>
          <w:sz w:val="24"/>
          <w:szCs w:val="24"/>
          <w:lang w:eastAsia="ar-SA"/>
        </w:rPr>
        <w:t xml:space="preserve">paskutinių </w:t>
      </w:r>
      <w:r w:rsidR="001D09F2" w:rsidRPr="00A832FC">
        <w:rPr>
          <w:rFonts w:ascii="Times New Roman" w:eastAsia="Times New Roman" w:hAnsi="Times New Roman" w:cs="Times New Roman"/>
          <w:sz w:val="24"/>
          <w:szCs w:val="24"/>
          <w:lang w:eastAsia="ar-SA"/>
        </w:rPr>
        <w:t xml:space="preserve">pamokų </w:t>
      </w:r>
      <w:r w:rsidR="00BC1B2A" w:rsidRPr="00A832FC">
        <w:rPr>
          <w:rFonts w:ascii="Times New Roman" w:eastAsia="Times New Roman" w:hAnsi="Times New Roman" w:cs="Times New Roman"/>
          <w:sz w:val="24"/>
          <w:szCs w:val="24"/>
          <w:lang w:eastAsia="ar-SA"/>
        </w:rPr>
        <w:t>turinio</w:t>
      </w:r>
      <w:r w:rsidR="001D09F2" w:rsidRPr="00A832FC">
        <w:rPr>
          <w:rFonts w:ascii="Times New Roman" w:eastAsia="Times New Roman" w:hAnsi="Times New Roman" w:cs="Times New Roman"/>
          <w:sz w:val="24"/>
          <w:szCs w:val="24"/>
          <w:lang w:eastAsia="ar-SA"/>
        </w:rPr>
        <w:t xml:space="preserve">; </w:t>
      </w:r>
    </w:p>
    <w:p w:rsidR="001C6F39" w:rsidRPr="00A832FC" w:rsidRDefault="001C6F39"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rekomenduojama toki</w:t>
      </w:r>
      <w:r w:rsidR="00FD3595" w:rsidRPr="00A832FC">
        <w:rPr>
          <w:rFonts w:ascii="Times New Roman" w:eastAsia="Times New Roman" w:hAnsi="Times New Roman" w:cs="Times New Roman"/>
          <w:sz w:val="24"/>
          <w:szCs w:val="24"/>
          <w:lang w:eastAsia="ar-SA"/>
        </w:rPr>
        <w:t>oms</w:t>
      </w:r>
      <w:r w:rsidRPr="00A832FC">
        <w:rPr>
          <w:rFonts w:ascii="Times New Roman" w:eastAsia="Times New Roman" w:hAnsi="Times New Roman" w:cs="Times New Roman"/>
          <w:sz w:val="24"/>
          <w:szCs w:val="24"/>
          <w:lang w:eastAsia="ar-SA"/>
        </w:rPr>
        <w:t xml:space="preserve"> užduoti</w:t>
      </w:r>
      <w:r w:rsidR="00FD3595" w:rsidRPr="00A832FC">
        <w:rPr>
          <w:rFonts w:ascii="Times New Roman" w:eastAsia="Times New Roman" w:hAnsi="Times New Roman" w:cs="Times New Roman"/>
          <w:sz w:val="24"/>
          <w:szCs w:val="24"/>
          <w:lang w:eastAsia="ar-SA"/>
        </w:rPr>
        <w:t>ms taikyti</w:t>
      </w:r>
      <w:r w:rsidRPr="00A832FC">
        <w:rPr>
          <w:rFonts w:ascii="Times New Roman" w:eastAsia="Times New Roman" w:hAnsi="Times New Roman" w:cs="Times New Roman"/>
          <w:sz w:val="24"/>
          <w:szCs w:val="24"/>
          <w:lang w:eastAsia="ar-SA"/>
        </w:rPr>
        <w:t xml:space="preserve"> kaupiam</w:t>
      </w:r>
      <w:r w:rsidR="00FD3595" w:rsidRPr="00A832FC">
        <w:rPr>
          <w:rFonts w:ascii="Times New Roman" w:eastAsia="Times New Roman" w:hAnsi="Times New Roman" w:cs="Times New Roman"/>
          <w:sz w:val="24"/>
          <w:szCs w:val="24"/>
          <w:lang w:eastAsia="ar-SA"/>
        </w:rPr>
        <w:t>ąjį</w:t>
      </w:r>
      <w:r w:rsidRPr="00A832FC">
        <w:rPr>
          <w:rFonts w:ascii="Times New Roman" w:eastAsia="Times New Roman" w:hAnsi="Times New Roman" w:cs="Times New Roman"/>
          <w:sz w:val="24"/>
          <w:szCs w:val="24"/>
          <w:lang w:eastAsia="ar-SA"/>
        </w:rPr>
        <w:t xml:space="preserve"> </w:t>
      </w:r>
      <w:r w:rsidR="00FD3595" w:rsidRPr="00A832FC">
        <w:rPr>
          <w:rFonts w:ascii="Times New Roman" w:eastAsia="Times New Roman" w:hAnsi="Times New Roman" w:cs="Times New Roman"/>
          <w:sz w:val="24"/>
          <w:szCs w:val="24"/>
          <w:lang w:eastAsia="ar-SA"/>
        </w:rPr>
        <w:t>vertinimą;</w:t>
      </w:r>
    </w:p>
    <w:p w:rsidR="001D09F2" w:rsidRDefault="001D09F2" w:rsidP="00A832FC">
      <w:pPr>
        <w:numPr>
          <w:ilvl w:val="1"/>
          <w:numId w:val="5"/>
        </w:numPr>
        <w:suppressAutoHyphens/>
        <w:spacing w:after="0" w:line="240" w:lineRule="auto"/>
        <w:jc w:val="both"/>
        <w:rPr>
          <w:rFonts w:ascii="Times New Roman" w:eastAsia="Times New Roman" w:hAnsi="Times New Roman" w:cs="Times New Roman"/>
          <w:sz w:val="24"/>
          <w:szCs w:val="24"/>
          <w:lang w:eastAsia="ar-SA"/>
        </w:rPr>
      </w:pPr>
      <w:r w:rsidRPr="00645514">
        <w:rPr>
          <w:rFonts w:ascii="Times New Roman" w:eastAsia="Times New Roman" w:hAnsi="Times New Roman" w:cs="Times New Roman"/>
          <w:sz w:val="24"/>
          <w:szCs w:val="24"/>
          <w:lang w:eastAsia="ar-SA"/>
        </w:rPr>
        <w:t>mokinia</w:t>
      </w:r>
      <w:r w:rsidR="00645514" w:rsidRPr="00645514">
        <w:rPr>
          <w:rFonts w:ascii="Times New Roman" w:eastAsia="Times New Roman" w:hAnsi="Times New Roman" w:cs="Times New Roman"/>
          <w:sz w:val="24"/>
          <w:szCs w:val="24"/>
          <w:lang w:eastAsia="ar-SA"/>
        </w:rPr>
        <w:t>ms</w:t>
      </w:r>
      <w:r w:rsidRPr="00645514">
        <w:rPr>
          <w:rFonts w:ascii="Times New Roman" w:eastAsia="Times New Roman" w:hAnsi="Times New Roman" w:cs="Times New Roman"/>
          <w:sz w:val="24"/>
          <w:szCs w:val="24"/>
          <w:lang w:eastAsia="ar-SA"/>
        </w:rPr>
        <w:t>, nedalyvav</w:t>
      </w:r>
      <w:r w:rsidR="00645514" w:rsidRPr="00645514">
        <w:rPr>
          <w:rFonts w:ascii="Times New Roman" w:eastAsia="Times New Roman" w:hAnsi="Times New Roman" w:cs="Times New Roman"/>
          <w:sz w:val="24"/>
          <w:szCs w:val="24"/>
          <w:lang w:eastAsia="ar-SA"/>
        </w:rPr>
        <w:t>usiems</w:t>
      </w:r>
      <w:r w:rsidR="00FD3595" w:rsidRPr="00645514">
        <w:rPr>
          <w:rFonts w:ascii="Times New Roman" w:eastAsia="Times New Roman" w:hAnsi="Times New Roman" w:cs="Times New Roman"/>
          <w:sz w:val="24"/>
          <w:szCs w:val="24"/>
          <w:lang w:eastAsia="ar-SA"/>
        </w:rPr>
        <w:t xml:space="preserve"> </w:t>
      </w:r>
      <w:r w:rsidR="000F57EC" w:rsidRPr="00645514">
        <w:rPr>
          <w:rFonts w:ascii="Times New Roman" w:eastAsia="Times New Roman" w:hAnsi="Times New Roman" w:cs="Times New Roman"/>
          <w:sz w:val="24"/>
          <w:szCs w:val="24"/>
          <w:lang w:eastAsia="ar-SA"/>
        </w:rPr>
        <w:t xml:space="preserve">savarankiško darbo pamokoje </w:t>
      </w:r>
      <w:r w:rsidR="00FD3595" w:rsidRPr="00645514">
        <w:rPr>
          <w:rFonts w:ascii="Times New Roman" w:eastAsia="Times New Roman" w:hAnsi="Times New Roman" w:cs="Times New Roman"/>
          <w:sz w:val="24"/>
          <w:szCs w:val="24"/>
          <w:lang w:eastAsia="ar-SA"/>
        </w:rPr>
        <w:t xml:space="preserve">dėl pateisinamų priežasčių, </w:t>
      </w:r>
      <w:r w:rsidR="00645514" w:rsidRPr="00645514">
        <w:rPr>
          <w:rFonts w:ascii="Times New Roman" w:eastAsia="Times New Roman" w:hAnsi="Times New Roman" w:cs="Times New Roman"/>
          <w:sz w:val="24"/>
          <w:szCs w:val="24"/>
          <w:lang w:eastAsia="ar-SA"/>
        </w:rPr>
        <w:t>mokytojas analogiškos užduoties</w:t>
      </w:r>
      <w:r w:rsidRPr="00645514">
        <w:rPr>
          <w:rFonts w:ascii="Times New Roman" w:eastAsia="Times New Roman" w:hAnsi="Times New Roman" w:cs="Times New Roman"/>
          <w:sz w:val="24"/>
          <w:szCs w:val="24"/>
          <w:lang w:eastAsia="ar-SA"/>
        </w:rPr>
        <w:t xml:space="preserve"> </w:t>
      </w:r>
      <w:r w:rsidR="00FD3595" w:rsidRPr="00645514">
        <w:rPr>
          <w:rFonts w:ascii="Times New Roman" w:eastAsia="Times New Roman" w:hAnsi="Times New Roman" w:cs="Times New Roman"/>
          <w:sz w:val="24"/>
          <w:szCs w:val="24"/>
          <w:lang w:eastAsia="ar-SA"/>
        </w:rPr>
        <w:t xml:space="preserve">kitu laiku </w:t>
      </w:r>
      <w:r w:rsidR="00645514" w:rsidRPr="00645514">
        <w:rPr>
          <w:rFonts w:ascii="Times New Roman" w:eastAsia="Times New Roman" w:hAnsi="Times New Roman" w:cs="Times New Roman"/>
          <w:sz w:val="24"/>
          <w:szCs w:val="24"/>
          <w:lang w:eastAsia="ar-SA"/>
        </w:rPr>
        <w:t xml:space="preserve">pateikti </w:t>
      </w:r>
      <w:r w:rsidR="00FD3595" w:rsidRPr="00645514">
        <w:rPr>
          <w:rFonts w:ascii="Times New Roman" w:eastAsia="Times New Roman" w:hAnsi="Times New Roman" w:cs="Times New Roman"/>
          <w:sz w:val="24"/>
          <w:szCs w:val="24"/>
          <w:lang w:eastAsia="ar-SA"/>
        </w:rPr>
        <w:t xml:space="preserve">neprivalo. </w:t>
      </w:r>
    </w:p>
    <w:p w:rsidR="008966C2" w:rsidRDefault="008966C2" w:rsidP="00B7337E">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495FD6">
        <w:rPr>
          <w:rFonts w:ascii="Times New Roman" w:eastAsia="Times New Roman" w:hAnsi="Times New Roman" w:cs="Times New Roman"/>
          <w:b/>
          <w:sz w:val="24"/>
          <w:szCs w:val="24"/>
          <w:lang w:eastAsia="ar-SA"/>
        </w:rPr>
        <w:t>Kaupiamuoju vertinimu</w:t>
      </w:r>
      <w:r w:rsidRPr="00495FD6">
        <w:rPr>
          <w:rFonts w:ascii="Times New Roman" w:eastAsia="Times New Roman" w:hAnsi="Times New Roman" w:cs="Times New Roman"/>
          <w:sz w:val="24"/>
          <w:szCs w:val="24"/>
          <w:lang w:eastAsia="ar-SA"/>
        </w:rPr>
        <w:t xml:space="preserve"> gali būti vertinami nedidelės apimties darbai (savarankiški darbai, žodžių diktantai, namų darbų užduotys, dalyvavimas pamokoje, </w:t>
      </w:r>
      <w:r w:rsidRPr="00495FD6">
        <w:rPr>
          <w:rFonts w:ascii="Times New Roman" w:eastAsia="Times New Roman" w:hAnsi="Times New Roman" w:cs="Times New Roman"/>
          <w:sz w:val="24"/>
          <w:szCs w:val="24"/>
          <w:lang w:eastAsia="lt-LT"/>
        </w:rPr>
        <w:t>atliktos užduotys pamokoje,</w:t>
      </w:r>
      <w:r w:rsidRPr="00495FD6">
        <w:rPr>
          <w:rFonts w:ascii="Times New Roman" w:eastAsia="Times New Roman" w:hAnsi="Times New Roman" w:cs="Times New Roman"/>
          <w:sz w:val="24"/>
          <w:szCs w:val="24"/>
          <w:lang w:eastAsia="ar-SA"/>
        </w:rPr>
        <w:t xml:space="preserve"> dalyvavimas konkursuose, olimpiadose, varžybose (už sėkmingą dalyvavimą mokytojas gali </w:t>
      </w:r>
      <w:r w:rsidRPr="00495FD6">
        <w:rPr>
          <w:rFonts w:ascii="Times New Roman" w:eastAsia="Times New Roman" w:hAnsi="Times New Roman" w:cs="Times New Roman"/>
          <w:sz w:val="24"/>
          <w:szCs w:val="24"/>
          <w:lang w:eastAsia="ar-SA"/>
        </w:rPr>
        <w:lastRenderedPageBreak/>
        <w:t xml:space="preserve">įvertinti ir pažymiu), </w:t>
      </w:r>
      <w:r w:rsidRPr="00495FD6">
        <w:rPr>
          <w:rFonts w:ascii="Times New Roman" w:eastAsia="Times New Roman" w:hAnsi="Times New Roman" w:cs="Times New Roman"/>
          <w:sz w:val="24"/>
          <w:szCs w:val="24"/>
          <w:lang w:eastAsia="lt-LT"/>
        </w:rPr>
        <w:t>kitos mokinio veiklos.</w:t>
      </w:r>
      <w:r w:rsidRPr="00495FD6">
        <w:rPr>
          <w:rFonts w:ascii="Times New Roman" w:eastAsia="Times New Roman" w:hAnsi="Times New Roman" w:cs="Times New Roman"/>
          <w:sz w:val="24"/>
          <w:szCs w:val="24"/>
          <w:lang w:eastAsia="ar-SA"/>
        </w:rPr>
        <w:t xml:space="preserve"> </w:t>
      </w:r>
      <w:r w:rsidR="00FD3595" w:rsidRPr="00495FD6">
        <w:rPr>
          <w:rFonts w:ascii="Times New Roman" w:eastAsia="Times New Roman" w:hAnsi="Times New Roman" w:cs="Times New Roman"/>
          <w:bCs/>
          <w:sz w:val="24"/>
          <w:szCs w:val="24"/>
          <w:lang w:eastAsia="ar-SA"/>
        </w:rPr>
        <w:t>Vertin</w:t>
      </w:r>
      <w:r w:rsidRPr="00495FD6">
        <w:rPr>
          <w:rFonts w:ascii="Times New Roman" w:eastAsia="Times New Roman" w:hAnsi="Times New Roman" w:cs="Times New Roman"/>
          <w:bCs/>
          <w:sz w:val="24"/>
          <w:szCs w:val="24"/>
          <w:lang w:eastAsia="ar-SA"/>
        </w:rPr>
        <w:t>damas</w:t>
      </w:r>
      <w:r w:rsidR="00FD3595" w:rsidRPr="00495FD6">
        <w:rPr>
          <w:rFonts w:ascii="Times New Roman" w:eastAsia="Times New Roman" w:hAnsi="Times New Roman" w:cs="Times New Roman"/>
          <w:bCs/>
          <w:sz w:val="24"/>
          <w:szCs w:val="24"/>
          <w:lang w:eastAsia="ar-SA"/>
        </w:rPr>
        <w:t xml:space="preserve"> </w:t>
      </w:r>
      <w:r w:rsidR="00F504F9" w:rsidRPr="00495FD6">
        <w:rPr>
          <w:rFonts w:ascii="Times New Roman" w:eastAsia="Times New Roman" w:hAnsi="Times New Roman" w:cs="Times New Roman"/>
          <w:bCs/>
          <w:sz w:val="24"/>
          <w:szCs w:val="24"/>
          <w:lang w:eastAsia="ar-SA"/>
        </w:rPr>
        <w:t xml:space="preserve">kaupiamuoju vertinimu </w:t>
      </w:r>
      <w:r w:rsidR="00FD3595" w:rsidRPr="00495FD6">
        <w:rPr>
          <w:rFonts w:ascii="Times New Roman" w:eastAsia="Times New Roman" w:hAnsi="Times New Roman" w:cs="Times New Roman"/>
          <w:bCs/>
          <w:sz w:val="24"/>
          <w:szCs w:val="24"/>
          <w:lang w:eastAsia="ar-SA"/>
        </w:rPr>
        <w:t>mokinio pasiekimus</w:t>
      </w:r>
      <w:r w:rsidR="001D09F2" w:rsidRPr="00495FD6">
        <w:rPr>
          <w:rFonts w:ascii="Times New Roman" w:eastAsia="Times New Roman" w:hAnsi="Times New Roman" w:cs="Times New Roman"/>
          <w:bCs/>
          <w:i/>
          <w:iCs/>
          <w:sz w:val="24"/>
          <w:szCs w:val="24"/>
          <w:lang w:eastAsia="ar-SA"/>
        </w:rPr>
        <w:t xml:space="preserve">, </w:t>
      </w:r>
      <w:r w:rsidR="001D09F2" w:rsidRPr="00495FD6">
        <w:rPr>
          <w:rFonts w:ascii="Times New Roman" w:eastAsia="Times New Roman" w:hAnsi="Times New Roman" w:cs="Times New Roman"/>
          <w:sz w:val="24"/>
          <w:szCs w:val="24"/>
          <w:lang w:eastAsia="ar-SA"/>
        </w:rPr>
        <w:t xml:space="preserve"> </w:t>
      </w:r>
      <w:r w:rsidRPr="00495FD6">
        <w:rPr>
          <w:rFonts w:ascii="Times New Roman" w:eastAsia="Times New Roman" w:hAnsi="Times New Roman" w:cs="Times New Roman"/>
          <w:sz w:val="24"/>
          <w:szCs w:val="24"/>
          <w:lang w:eastAsia="ar-SA"/>
        </w:rPr>
        <w:t>mokytojas pasir</w:t>
      </w:r>
      <w:r w:rsidR="00F504F9" w:rsidRPr="00495FD6">
        <w:rPr>
          <w:rFonts w:ascii="Times New Roman" w:eastAsia="Times New Roman" w:hAnsi="Times New Roman" w:cs="Times New Roman"/>
          <w:sz w:val="24"/>
          <w:szCs w:val="24"/>
          <w:lang w:eastAsia="ar-SA"/>
        </w:rPr>
        <w:t>enka</w:t>
      </w:r>
      <w:r w:rsidRPr="00495FD6">
        <w:rPr>
          <w:rFonts w:ascii="Times New Roman" w:eastAsia="Times New Roman" w:hAnsi="Times New Roman" w:cs="Times New Roman"/>
          <w:sz w:val="24"/>
          <w:szCs w:val="24"/>
          <w:lang w:eastAsia="ar-SA"/>
        </w:rPr>
        <w:t xml:space="preserve"> </w:t>
      </w:r>
      <w:r w:rsidR="00495FD6" w:rsidRPr="00495FD6">
        <w:rPr>
          <w:rFonts w:ascii="Times New Roman" w:eastAsia="Times New Roman" w:hAnsi="Times New Roman" w:cs="Times New Roman"/>
          <w:sz w:val="24"/>
          <w:szCs w:val="24"/>
          <w:lang w:eastAsia="ar-SA"/>
        </w:rPr>
        <w:t>sau patogią</w:t>
      </w:r>
      <w:r w:rsidR="00F504F9" w:rsidRPr="00495FD6">
        <w:rPr>
          <w:rFonts w:ascii="Times New Roman" w:eastAsia="Times New Roman" w:hAnsi="Times New Roman" w:cs="Times New Roman"/>
          <w:sz w:val="24"/>
          <w:szCs w:val="24"/>
          <w:lang w:eastAsia="ar-SA"/>
        </w:rPr>
        <w:t xml:space="preserve"> </w:t>
      </w:r>
      <w:r w:rsidRPr="00495FD6">
        <w:rPr>
          <w:rFonts w:ascii="Times New Roman" w:eastAsia="Times New Roman" w:hAnsi="Times New Roman" w:cs="Times New Roman"/>
          <w:sz w:val="24"/>
          <w:szCs w:val="24"/>
          <w:lang w:eastAsia="ar-SA"/>
        </w:rPr>
        <w:t>kaupiamojo vertinimo form</w:t>
      </w:r>
      <w:r w:rsidR="00F504F9" w:rsidRPr="00495FD6">
        <w:rPr>
          <w:rFonts w:ascii="Times New Roman" w:eastAsia="Times New Roman" w:hAnsi="Times New Roman" w:cs="Times New Roman"/>
          <w:sz w:val="24"/>
          <w:szCs w:val="24"/>
          <w:lang w:eastAsia="ar-SA"/>
        </w:rPr>
        <w:t>ą:</w:t>
      </w:r>
      <w:r w:rsidRPr="00495FD6">
        <w:rPr>
          <w:rFonts w:ascii="Times New Roman" w:eastAsia="Times New Roman" w:hAnsi="Times New Roman" w:cs="Times New Roman"/>
          <w:sz w:val="24"/>
          <w:szCs w:val="24"/>
          <w:lang w:eastAsia="ar-SA"/>
        </w:rPr>
        <w:t xml:space="preserve"> ženklai</w:t>
      </w:r>
      <w:r w:rsidR="00B7337E">
        <w:rPr>
          <w:rFonts w:ascii="Times New Roman" w:eastAsia="Times New Roman" w:hAnsi="Times New Roman" w:cs="Times New Roman"/>
          <w:sz w:val="24"/>
          <w:szCs w:val="24"/>
          <w:lang w:eastAsia="ar-SA"/>
        </w:rPr>
        <w:t xml:space="preserve"> + –,</w:t>
      </w:r>
      <w:r w:rsidRPr="00495FD6">
        <w:rPr>
          <w:rFonts w:ascii="Times New Roman" w:eastAsia="Times New Roman" w:hAnsi="Times New Roman" w:cs="Times New Roman"/>
          <w:sz w:val="24"/>
          <w:szCs w:val="24"/>
          <w:lang w:eastAsia="ar-SA"/>
        </w:rPr>
        <w:t xml:space="preserve"> tr</w:t>
      </w:r>
      <w:r w:rsidR="00F504F9" w:rsidRPr="00495FD6">
        <w:rPr>
          <w:rFonts w:ascii="Times New Roman" w:eastAsia="Times New Roman" w:hAnsi="Times New Roman" w:cs="Times New Roman"/>
          <w:sz w:val="24"/>
          <w:szCs w:val="24"/>
          <w:lang w:eastAsia="ar-SA"/>
        </w:rPr>
        <w:t>ys</w:t>
      </w:r>
      <w:r w:rsidRPr="00495FD6">
        <w:rPr>
          <w:rFonts w:ascii="Times New Roman" w:eastAsia="Times New Roman" w:hAnsi="Times New Roman" w:cs="Times New Roman"/>
          <w:sz w:val="24"/>
          <w:szCs w:val="24"/>
          <w:lang w:eastAsia="ar-SA"/>
        </w:rPr>
        <w:t xml:space="preserve"> „maž</w:t>
      </w:r>
      <w:r w:rsidR="00F504F9" w:rsidRPr="00495FD6">
        <w:rPr>
          <w:rFonts w:ascii="Times New Roman" w:eastAsia="Times New Roman" w:hAnsi="Times New Roman" w:cs="Times New Roman"/>
          <w:sz w:val="24"/>
          <w:szCs w:val="24"/>
          <w:lang w:eastAsia="ar-SA"/>
        </w:rPr>
        <w:t>i</w:t>
      </w:r>
      <w:r w:rsidRPr="00495FD6">
        <w:rPr>
          <w:rFonts w:ascii="Times New Roman" w:eastAsia="Times New Roman" w:hAnsi="Times New Roman" w:cs="Times New Roman"/>
          <w:sz w:val="24"/>
          <w:szCs w:val="24"/>
          <w:lang w:eastAsia="ar-SA"/>
        </w:rPr>
        <w:t>“</w:t>
      </w:r>
      <w:r w:rsidR="00F504F9" w:rsidRPr="00495FD6">
        <w:rPr>
          <w:rFonts w:ascii="Times New Roman" w:eastAsia="Times New Roman" w:hAnsi="Times New Roman" w:cs="Times New Roman"/>
          <w:sz w:val="24"/>
          <w:szCs w:val="24"/>
          <w:lang w:eastAsia="ar-SA"/>
        </w:rPr>
        <w:t xml:space="preserve"> pažymiai ar kreditai</w:t>
      </w:r>
      <w:r w:rsidRPr="00495FD6">
        <w:rPr>
          <w:rFonts w:ascii="Times New Roman" w:eastAsia="Times New Roman" w:hAnsi="Times New Roman" w:cs="Times New Roman"/>
          <w:sz w:val="24"/>
          <w:szCs w:val="24"/>
          <w:lang w:eastAsia="ar-SA"/>
        </w:rPr>
        <w:t xml:space="preserve">. </w:t>
      </w:r>
      <w:r w:rsidR="002F39C0">
        <w:rPr>
          <w:rFonts w:ascii="Times New Roman" w:eastAsia="Times New Roman" w:hAnsi="Times New Roman" w:cs="Times New Roman"/>
          <w:sz w:val="24"/>
          <w:szCs w:val="24"/>
          <w:lang w:eastAsia="ar-SA"/>
        </w:rPr>
        <w:t xml:space="preserve">Pasirinktos </w:t>
      </w:r>
      <w:r w:rsidR="00B7337E">
        <w:rPr>
          <w:rFonts w:ascii="Times New Roman" w:eastAsia="Times New Roman" w:hAnsi="Times New Roman" w:cs="Times New Roman"/>
          <w:sz w:val="24"/>
          <w:szCs w:val="24"/>
          <w:lang w:eastAsia="ar-SA"/>
        </w:rPr>
        <w:t>kaupiamojo vertinimo form</w:t>
      </w:r>
      <w:r w:rsidR="002F39C0">
        <w:rPr>
          <w:rFonts w:ascii="Times New Roman" w:eastAsia="Times New Roman" w:hAnsi="Times New Roman" w:cs="Times New Roman"/>
          <w:sz w:val="24"/>
          <w:szCs w:val="24"/>
          <w:lang w:eastAsia="ar-SA"/>
        </w:rPr>
        <w:t>os</w:t>
      </w:r>
      <w:r w:rsidR="00B7337E">
        <w:rPr>
          <w:rFonts w:ascii="Times New Roman" w:eastAsia="Times New Roman" w:hAnsi="Times New Roman" w:cs="Times New Roman"/>
          <w:sz w:val="24"/>
          <w:szCs w:val="24"/>
          <w:lang w:eastAsia="ar-SA"/>
        </w:rPr>
        <w:t xml:space="preserve"> dalinis vertinimas </w:t>
      </w:r>
      <w:r w:rsidR="002F39C0">
        <w:rPr>
          <w:rFonts w:ascii="Times New Roman" w:eastAsia="Times New Roman" w:hAnsi="Times New Roman" w:cs="Times New Roman"/>
          <w:sz w:val="24"/>
          <w:szCs w:val="24"/>
          <w:lang w:eastAsia="ar-SA"/>
        </w:rPr>
        <w:t>e</w:t>
      </w:r>
      <w:r w:rsidR="002F39C0" w:rsidRPr="00495FD6">
        <w:rPr>
          <w:rFonts w:ascii="Times New Roman" w:eastAsia="Times New Roman" w:hAnsi="Times New Roman" w:cs="Times New Roman"/>
          <w:sz w:val="24"/>
          <w:szCs w:val="24"/>
          <w:lang w:eastAsia="ar-SA"/>
        </w:rPr>
        <w:t>l. dienyn</w:t>
      </w:r>
      <w:r w:rsidR="002F39C0">
        <w:rPr>
          <w:rFonts w:ascii="Times New Roman" w:eastAsia="Times New Roman" w:hAnsi="Times New Roman" w:cs="Times New Roman"/>
          <w:sz w:val="24"/>
          <w:szCs w:val="24"/>
          <w:lang w:eastAsia="ar-SA"/>
        </w:rPr>
        <w:t>e</w:t>
      </w:r>
      <w:r w:rsidR="002F39C0" w:rsidRPr="00495FD6">
        <w:rPr>
          <w:rFonts w:ascii="Times New Roman" w:eastAsia="Times New Roman" w:hAnsi="Times New Roman" w:cs="Times New Roman"/>
          <w:sz w:val="24"/>
          <w:szCs w:val="24"/>
          <w:lang w:eastAsia="ar-SA"/>
        </w:rPr>
        <w:t xml:space="preserve"> </w:t>
      </w:r>
      <w:r w:rsidR="00B7337E">
        <w:rPr>
          <w:rFonts w:ascii="Times New Roman" w:eastAsia="Times New Roman" w:hAnsi="Times New Roman" w:cs="Times New Roman"/>
          <w:sz w:val="24"/>
          <w:szCs w:val="24"/>
          <w:lang w:eastAsia="ar-SA"/>
        </w:rPr>
        <w:t>nefiksuojamos, jame įr</w:t>
      </w:r>
      <w:r w:rsidR="00495FD6" w:rsidRPr="00495FD6">
        <w:rPr>
          <w:rFonts w:ascii="Times New Roman" w:eastAsia="Times New Roman" w:hAnsi="Times New Roman" w:cs="Times New Roman"/>
          <w:sz w:val="24"/>
          <w:szCs w:val="24"/>
          <w:lang w:eastAsia="ar-SA"/>
        </w:rPr>
        <w:t xml:space="preserve">ašomas </w:t>
      </w:r>
      <w:r w:rsidR="00B7337E">
        <w:rPr>
          <w:rFonts w:ascii="Times New Roman" w:eastAsia="Times New Roman" w:hAnsi="Times New Roman" w:cs="Times New Roman"/>
          <w:sz w:val="24"/>
          <w:szCs w:val="24"/>
          <w:lang w:eastAsia="ar-SA"/>
        </w:rPr>
        <w:t xml:space="preserve">sukauptas </w:t>
      </w:r>
      <w:r w:rsidR="002F39C0">
        <w:rPr>
          <w:rFonts w:ascii="Times New Roman" w:eastAsia="Times New Roman" w:hAnsi="Times New Roman" w:cs="Times New Roman"/>
          <w:sz w:val="24"/>
          <w:szCs w:val="24"/>
          <w:lang w:eastAsia="ar-SA"/>
        </w:rPr>
        <w:t xml:space="preserve">pažymys </w:t>
      </w:r>
      <w:proofErr w:type="spellStart"/>
      <w:r w:rsidR="002F39C0">
        <w:rPr>
          <w:rFonts w:ascii="Times New Roman" w:eastAsia="Times New Roman" w:hAnsi="Times New Roman" w:cs="Times New Roman"/>
          <w:sz w:val="24"/>
          <w:szCs w:val="24"/>
          <w:lang w:eastAsia="ar-SA"/>
        </w:rPr>
        <w:t>dešimtbalėje</w:t>
      </w:r>
      <w:proofErr w:type="spellEnd"/>
      <w:r w:rsidR="002F39C0">
        <w:rPr>
          <w:rFonts w:ascii="Times New Roman" w:eastAsia="Times New Roman" w:hAnsi="Times New Roman" w:cs="Times New Roman"/>
          <w:sz w:val="24"/>
          <w:szCs w:val="24"/>
          <w:lang w:eastAsia="ar-SA"/>
        </w:rPr>
        <w:t xml:space="preserve"> vertinimo sistemoje.</w:t>
      </w:r>
    </w:p>
    <w:p w:rsidR="00291FFB" w:rsidRPr="00A832FC" w:rsidRDefault="00291FFB" w:rsidP="00A832FC">
      <w:pPr>
        <w:suppressAutoHyphens/>
        <w:spacing w:after="0" w:line="240" w:lineRule="auto"/>
        <w:jc w:val="both"/>
        <w:rPr>
          <w:rFonts w:ascii="Times New Roman" w:eastAsia="Times New Roman" w:hAnsi="Times New Roman" w:cs="Times New Roman"/>
          <w:sz w:val="24"/>
          <w:szCs w:val="24"/>
          <w:lang w:eastAsia="ar-SA"/>
        </w:rPr>
      </w:pPr>
    </w:p>
    <w:p w:rsidR="00273EBC" w:rsidRPr="00A832FC" w:rsidRDefault="00273EBC" w:rsidP="00A832FC">
      <w:pPr>
        <w:spacing w:after="0" w:line="240" w:lineRule="auto"/>
        <w:jc w:val="center"/>
        <w:rPr>
          <w:rFonts w:ascii="Times New Roman" w:eastAsia="Times New Roman" w:hAnsi="Times New Roman" w:cs="Times New Roman"/>
          <w:b/>
          <w:bCs/>
          <w:sz w:val="24"/>
          <w:szCs w:val="24"/>
        </w:rPr>
      </w:pPr>
      <w:r w:rsidRPr="00A832FC">
        <w:rPr>
          <w:rFonts w:ascii="Times New Roman" w:eastAsia="Times New Roman" w:hAnsi="Times New Roman" w:cs="Times New Roman"/>
          <w:b/>
          <w:bCs/>
          <w:sz w:val="24"/>
          <w:szCs w:val="24"/>
        </w:rPr>
        <w:t>IV SKYRIUS</w:t>
      </w:r>
    </w:p>
    <w:p w:rsidR="00273EBC" w:rsidRPr="00A832FC" w:rsidRDefault="00273EBC" w:rsidP="00A832FC">
      <w:pPr>
        <w:spacing w:after="0" w:line="240" w:lineRule="auto"/>
        <w:jc w:val="center"/>
        <w:rPr>
          <w:rFonts w:ascii="Times New Roman" w:eastAsia="Times New Roman" w:hAnsi="Times New Roman" w:cs="Times New Roman"/>
          <w:b/>
          <w:bCs/>
          <w:sz w:val="24"/>
          <w:szCs w:val="24"/>
        </w:rPr>
      </w:pPr>
      <w:r w:rsidRPr="00A832FC">
        <w:rPr>
          <w:rFonts w:ascii="Times New Roman" w:eastAsia="Times New Roman" w:hAnsi="Times New Roman" w:cs="Times New Roman"/>
          <w:b/>
          <w:bCs/>
          <w:sz w:val="24"/>
          <w:szCs w:val="24"/>
        </w:rPr>
        <w:t>MOKINIŲ ĮGYTŲ KOMPETENCIJŲ VERTINIMAS</w:t>
      </w:r>
    </w:p>
    <w:p w:rsidR="00273EBC" w:rsidRPr="00A832FC" w:rsidRDefault="00273EBC" w:rsidP="00A832FC">
      <w:pPr>
        <w:suppressAutoHyphens/>
        <w:spacing w:after="0" w:line="240" w:lineRule="auto"/>
        <w:jc w:val="both"/>
        <w:rPr>
          <w:rFonts w:ascii="Times New Roman" w:eastAsia="Times New Roman" w:hAnsi="Times New Roman" w:cs="Times New Roman"/>
          <w:sz w:val="24"/>
          <w:szCs w:val="24"/>
          <w:lang w:eastAsia="ar-SA"/>
        </w:rPr>
      </w:pPr>
    </w:p>
    <w:p w:rsidR="00273EBC" w:rsidRPr="00A832FC" w:rsidRDefault="00273EBC" w:rsidP="00A832FC">
      <w:pPr>
        <w:pStyle w:val="Sraopastraipa"/>
        <w:numPr>
          <w:ilvl w:val="0"/>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Mokinio įgytoms kompetencijoms vertinti naudojami formuojamojo ir mokyklos vidinio apibendrinamojo vertinimo būdai. Formuojamasis mokinio įgytų kompetencijų vertinimas skatina individualią pažangą ir kompetencijų ugdymą, todėl jam ugdymo procese turi būti skiriama daugiausia laiko ir dėmesio. Sukaupta informacija ir kiti mokinių įgytų kompetencijų įrodymai tam tikro mokymosi etapo pabaigoje apibendrinami</w:t>
      </w:r>
      <w:r w:rsidR="00113F6C" w:rsidRPr="00A832FC">
        <w:rPr>
          <w:rFonts w:ascii="Times New Roman" w:eastAsia="Times New Roman" w:hAnsi="Times New Roman" w:cs="Times New Roman"/>
          <w:bCs/>
          <w:sz w:val="24"/>
          <w:szCs w:val="24"/>
          <w:lang w:eastAsia="ar-SA"/>
        </w:rPr>
        <w:t xml:space="preserve"> pažymiu, </w:t>
      </w:r>
      <w:r w:rsidRPr="00A832FC">
        <w:rPr>
          <w:rFonts w:ascii="Times New Roman" w:eastAsia="Times New Roman" w:hAnsi="Times New Roman" w:cs="Times New Roman"/>
          <w:bCs/>
          <w:sz w:val="24"/>
          <w:szCs w:val="24"/>
          <w:lang w:eastAsia="ar-SA"/>
        </w:rPr>
        <w:t xml:space="preserve">pasiekimų lygiu, žodiniu ar rašytiniu komentaru. </w:t>
      </w:r>
    </w:p>
    <w:p w:rsidR="00273EBC" w:rsidRPr="00A832FC" w:rsidRDefault="00273EBC" w:rsidP="00A832FC">
      <w:pPr>
        <w:pStyle w:val="Sraopastraipa"/>
        <w:numPr>
          <w:ilvl w:val="0"/>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Planuojant mokinių įgytų kompetencijų vertinimą numatomas mokymosi kelias, vedantis ugdymo siekinių link: pradedama nuo ugdymo siekinio identifikavimo ir jo suskaidymo į mažesnius žingsnius, kurie mokiniams padėtų artėti prie iš(</w:t>
      </w:r>
      <w:proofErr w:type="spellStart"/>
      <w:r w:rsidRPr="00A832FC">
        <w:rPr>
          <w:rFonts w:ascii="Times New Roman" w:eastAsia="Times New Roman" w:hAnsi="Times New Roman" w:cs="Times New Roman"/>
          <w:bCs/>
          <w:sz w:val="24"/>
          <w:szCs w:val="24"/>
          <w:lang w:eastAsia="ar-SA"/>
        </w:rPr>
        <w:t>si</w:t>
      </w:r>
      <w:proofErr w:type="spellEnd"/>
      <w:r w:rsidRPr="00A832FC">
        <w:rPr>
          <w:rFonts w:ascii="Times New Roman" w:eastAsia="Times New Roman" w:hAnsi="Times New Roman" w:cs="Times New Roman"/>
          <w:bCs/>
          <w:sz w:val="24"/>
          <w:szCs w:val="24"/>
          <w:lang w:eastAsia="ar-SA"/>
        </w:rPr>
        <w:t>)kelto tikslo, po to planuojamas mokymosi turinys, numatant mokymosi užduotis ir parenkant veiklas:</w:t>
      </w:r>
    </w:p>
    <w:p w:rsidR="00273EBC" w:rsidRPr="00A832FC" w:rsidRDefault="00273EBC"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ugdymo siekinių numatymas. Vadovaujantis bendrosiomis programomis ir atsižvelgiant į mokinių mokymosi poreikius, klasės kontekstą ir mokyklos kultūrą, apibrėžiami konkretūs ugdymo siekiniai;</w:t>
      </w:r>
    </w:p>
    <w:p w:rsidR="00273EBC" w:rsidRPr="00A832FC" w:rsidRDefault="00273EBC"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mokymosi žingsnių ir požymių planavimas. Numatoma, kokie mokymosi požymiai parodys, kad mokiniai, sėkmingai įveikdami mažesnius žingsnius, kryptingai juda link užsibrėžto siekinio;</w:t>
      </w:r>
    </w:p>
    <w:p w:rsidR="00273EBC" w:rsidRPr="00A832FC" w:rsidRDefault="00273EBC"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 xml:space="preserve">mokymosi užduočių ir veiklų parinkimas. Mokinių įgytų kompetencijų ugdymo pagrindas yra prasmingos veiklos ir turtingos užduotys. Jomis laikomos probleminės, tiriamosios, analitinės, projektinės ir kt. užduotys bei veiklos. Joms įgyvendinti pasitelkiami įvairūs mokymosi šaltiniai bei aplinkos, svarstomi mokiniams aktualūs klausimai bei problemos ir mokomasi skirtingose aplinkose. Jų išdava – mokinių priimti ir praktiškai taikomi sprendimai. Tokio pobūdžio užduotys ir veiklos ugdo aukštesnio lygmens mąstymą, padeda užtikrinti dermę tarp ugdymo siekinių, mokymosi veiklų bei vertinimo. </w:t>
      </w:r>
    </w:p>
    <w:p w:rsidR="00273EBC" w:rsidRPr="00A832FC" w:rsidRDefault="00273EBC" w:rsidP="00A832FC">
      <w:pPr>
        <w:pStyle w:val="Sraopastraipa"/>
        <w:numPr>
          <w:ilvl w:val="0"/>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 xml:space="preserve">Mokinio įgytoms kompetencijoms vertinti svarbus veiksmingas grįžtamasis ryšys. Tai yra mokiniui teikiama informacija apie jo pasiekimus ir mokymosi kelią ugdymo (pamokų) metu ir dalyvaujant socialinėse, pilietinėse, kultūrinėse bei kitose mokyklos ugdomosiose veiklose. Grįžtamasis ryšys yra abipusis. Teikdami grįžtamąjį ryšį mokytojai palaiko mokinius, skatina būti atvirus, ieškoti, nebijoti klysti. Mokiniui svarbu sužinoti, ką ir kaip jam reikėtų tobulinti savo mokymosi procese, kad darytų pažangą ir gerėtų jo mokymosi pasiekimai: </w:t>
      </w:r>
    </w:p>
    <w:p w:rsidR="00273EBC" w:rsidRPr="00A832FC" w:rsidRDefault="00273EBC"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grįžtamasis ryšys teikiamas įvairiomis formomis (žodžiu, raštu, neverbaline kalba) skatin</w:t>
      </w:r>
      <w:r w:rsidR="00C54052" w:rsidRPr="00A832FC">
        <w:rPr>
          <w:rFonts w:ascii="Times New Roman" w:eastAsia="Times New Roman" w:hAnsi="Times New Roman" w:cs="Times New Roman"/>
          <w:bCs/>
          <w:sz w:val="24"/>
          <w:szCs w:val="24"/>
          <w:lang w:eastAsia="ar-SA"/>
        </w:rPr>
        <w:t>ant</w:t>
      </w:r>
      <w:r w:rsidRPr="00A832FC">
        <w:rPr>
          <w:rFonts w:ascii="Times New Roman" w:eastAsia="Times New Roman" w:hAnsi="Times New Roman" w:cs="Times New Roman"/>
          <w:bCs/>
          <w:sz w:val="24"/>
          <w:szCs w:val="24"/>
          <w:lang w:eastAsia="ar-SA"/>
        </w:rPr>
        <w:t xml:space="preserve"> mokinį pasitikėti savo jėgomis, siekti geresnių rezultatų, motyvuoti mokytis;</w:t>
      </w:r>
    </w:p>
    <w:p w:rsidR="00273EBC" w:rsidRPr="00A832FC" w:rsidRDefault="00273EBC"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grįžtamasis ryšys gali būti teikiamas pasitelkiant vertinimo įrankius, fiksuojančius kompetencijos augimą, pvz.: kompetencijų liudij</w:t>
      </w:r>
      <w:r w:rsidR="00484ABA" w:rsidRPr="00A832FC">
        <w:rPr>
          <w:rFonts w:ascii="Times New Roman" w:eastAsia="Times New Roman" w:hAnsi="Times New Roman" w:cs="Times New Roman"/>
          <w:bCs/>
          <w:sz w:val="24"/>
          <w:szCs w:val="24"/>
          <w:lang w:eastAsia="ar-SA"/>
        </w:rPr>
        <w:t>imo aplankus; pasiekimų aprašus,</w:t>
      </w:r>
      <w:r w:rsidRPr="00A832FC">
        <w:rPr>
          <w:rFonts w:ascii="Times New Roman" w:eastAsia="Times New Roman" w:hAnsi="Times New Roman" w:cs="Times New Roman"/>
          <w:bCs/>
          <w:sz w:val="24"/>
          <w:szCs w:val="24"/>
          <w:lang w:eastAsia="ar-SA"/>
        </w:rPr>
        <w:t xml:space="preserve"> mokinių įsivertinimo aprašus; mokinių socialinių veiklų stebėjimo aprašus; klausimynus (atvirų klausimų ir klausimų su atsakymais pasirinkimu) ir kt.; </w:t>
      </w:r>
    </w:p>
    <w:p w:rsidR="00273EBC" w:rsidRPr="00A832FC" w:rsidRDefault="00273EBC"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 xml:space="preserve">mokinio įgytoms kompetencijoms vertinti gali būti pasitelkiamas ir kaupiamasis vertinimas, sudarantis galimybes kaupti išsamią informaciją apie kompetencijų pokyčius ilgesnėje laiko atkarpoje bei panaudoti ją grįžtamajam ryšiui teikti. Kaupiamasis vertinimas turi remtis mokytojo kokybiniais pastebėjimais apie mokinio daromą pažangą, fiksuojamais mokytojui patogia forma, kuriais remdamasis prireikus jis galėtų pagrįsti savo sprendimą apie galutinį apibendrintą mokinio pasiekimų vertinimą. </w:t>
      </w:r>
    </w:p>
    <w:p w:rsidR="009F2751" w:rsidRPr="00A832FC" w:rsidRDefault="00273EBC" w:rsidP="00A832FC">
      <w:pPr>
        <w:pStyle w:val="Sraopastraipa"/>
        <w:numPr>
          <w:ilvl w:val="0"/>
          <w:numId w:val="5"/>
        </w:numPr>
        <w:spacing w:after="0"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Pažymys yra konstatuojamojo pobūdžio grįžtamojo ryšio forma. Tačiau mokinio įgytų kompetencijų vertinimas pažymiu neturėtų būti vyraujanti praktika, nes toks vertinimas nenurodo tolesnio mokymosi perspektyvų mokiniui. Dažnas mokinių pasiekimų ir įgytų kompetencijų vertinimas pažymiais ar kitais simboliais ir jų vidurkio skaičiavimas iškreipia mokinio mokymosi</w:t>
      </w:r>
      <w:r w:rsidR="002A4F9E">
        <w:rPr>
          <w:rStyle w:val="Komentaronuoroda"/>
          <w:rFonts w:ascii="Times New Roman" w:hAnsi="Times New Roman" w:cs="Times New Roman"/>
          <w:sz w:val="24"/>
          <w:szCs w:val="24"/>
        </w:rPr>
        <w:t xml:space="preserve"> </w:t>
      </w:r>
      <w:r w:rsidRPr="00A832FC">
        <w:rPr>
          <w:rFonts w:ascii="Times New Roman" w:eastAsia="Times New Roman" w:hAnsi="Times New Roman" w:cs="Times New Roman"/>
          <w:bCs/>
          <w:sz w:val="24"/>
          <w:szCs w:val="24"/>
          <w:lang w:eastAsia="ar-SA"/>
        </w:rPr>
        <w:t xml:space="preserve">paveikslą, kai ankstesnės klaidos ar nesėkmės daro įtaką bendram vertinimui net ir tuo atveju, kai </w:t>
      </w:r>
      <w:r w:rsidRPr="00A832FC">
        <w:rPr>
          <w:rFonts w:ascii="Times New Roman" w:eastAsia="Times New Roman" w:hAnsi="Times New Roman" w:cs="Times New Roman"/>
          <w:bCs/>
          <w:sz w:val="24"/>
          <w:szCs w:val="24"/>
          <w:lang w:eastAsia="ar-SA"/>
        </w:rPr>
        <w:lastRenderedPageBreak/>
        <w:t>mokinys likviduoja buvusias spragas. Tai neigiamai veikia mokinių mokymosi motyvaciją, trukdo mokymosi įgūdžiams nuosekliai formuotis. Skatinant individualią pažangą, didesnę vertę už pažymį turi mokytojo pastebėjimai apie atliktos užduoties kokybę ir rekomendacijos dėl užduoties atlikimo tobulinimo.</w:t>
      </w:r>
    </w:p>
    <w:p w:rsidR="006D4F0A" w:rsidRPr="00A832FC" w:rsidRDefault="006D4F0A" w:rsidP="00A832FC">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bCs/>
          <w:sz w:val="24"/>
          <w:szCs w:val="24"/>
          <w:lang w:eastAsia="ar-SA"/>
        </w:rPr>
        <w:t xml:space="preserve">Ugdant mokinių kompetencijas dalyku, jos vertinamos kartu su dalykiniais pasiekimais. </w:t>
      </w:r>
    </w:p>
    <w:p w:rsidR="006D4F0A" w:rsidRPr="00A832FC" w:rsidRDefault="006D4F0A" w:rsidP="00A832FC">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bCs/>
          <w:sz w:val="24"/>
          <w:szCs w:val="24"/>
          <w:lang w:eastAsia="ar-SA"/>
        </w:rPr>
        <w:t>Ugdant mokinių kompetencijas socialinėse, pilietinėse, kultūrinėse ir kitose ugdomosiose veiklose, jos vertinamos kartu su socialine-pilietine veikla:</w:t>
      </w:r>
    </w:p>
    <w:p w:rsidR="006D4F0A" w:rsidRPr="00A832FC" w:rsidRDefault="006D4F0A" w:rsidP="00A832FC">
      <w:pPr>
        <w:numPr>
          <w:ilvl w:val="1"/>
          <w:numId w:val="5"/>
        </w:numPr>
        <w:suppressAutoHyphens/>
        <w:spacing w:after="0"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atsižvelgdami į mokinių amžių, klasių vadovai rekomenduoja ir padeda mokiniams socialinę-pilietinę veiklą planuoti ir vykdyti orientuojantis į bendrosiose ugdymo programose aprašytas ir Apraše pateiktas kompetencijas (1 priedas);</w:t>
      </w:r>
    </w:p>
    <w:p w:rsidR="006D4F0A" w:rsidRPr="00A832FC" w:rsidRDefault="006D4F0A"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sz w:val="24"/>
          <w:szCs w:val="24"/>
        </w:rPr>
        <w:t>klasės vadovai su kiekvienu savo klasės mokiniu ne mažiau nei 2 kartus per mokslo metus organizuoja individualius ugdomuosius pokalbius apie jo patirtis atliekant socialines-pilietines veiklas;</w:t>
      </w:r>
    </w:p>
    <w:p w:rsidR="006D4F0A" w:rsidRPr="00A832FC" w:rsidRDefault="006D4F0A"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bCs/>
          <w:sz w:val="24"/>
          <w:szCs w:val="24"/>
          <w:lang w:eastAsia="ar-SA"/>
        </w:rPr>
        <w:t xml:space="preserve">mokiniai planuoja savo veiklą, renka įrodymus ir </w:t>
      </w:r>
      <w:r w:rsidRPr="00A832FC">
        <w:rPr>
          <w:rFonts w:ascii="Times New Roman" w:eastAsia="Times New Roman" w:hAnsi="Times New Roman" w:cs="Times New Roman"/>
          <w:sz w:val="24"/>
          <w:szCs w:val="24"/>
        </w:rPr>
        <w:t>pabaigę nusimatytas socialinės-pilietinės veiklos užduotis</w:t>
      </w:r>
      <w:r w:rsidRPr="00A832FC">
        <w:rPr>
          <w:rFonts w:ascii="Times New Roman" w:eastAsia="Times New Roman" w:hAnsi="Times New Roman" w:cs="Times New Roman"/>
          <w:bCs/>
          <w:sz w:val="24"/>
          <w:szCs w:val="24"/>
          <w:lang w:eastAsia="ar-SA"/>
        </w:rPr>
        <w:t xml:space="preserve"> įsivertina socialinę-pilietinę veiklą refleksija raštu (2 priedas). R</w:t>
      </w:r>
      <w:r w:rsidRPr="00A832FC">
        <w:rPr>
          <w:rFonts w:ascii="Times New Roman" w:eastAsia="Times New Roman" w:hAnsi="Times New Roman" w:cs="Times New Roman"/>
          <w:sz w:val="24"/>
          <w:szCs w:val="24"/>
        </w:rPr>
        <w:t>efleksijoje aprašoma, kaip sekėsi pasiekti nusimatytus tikslus, ko išmoko atlikdami socialinę-pilietinę veiklą, ką sužinojo naujo apie save ir savo artimiausią aplinką, projektuojama būsima savo socialinė-pilietinė veikla aukštesnėje klasėje;</w:t>
      </w:r>
    </w:p>
    <w:p w:rsidR="006D4F0A" w:rsidRPr="00A832FC" w:rsidRDefault="006D4F0A" w:rsidP="00A832FC">
      <w:pPr>
        <w:pStyle w:val="Sraopastraipa"/>
        <w:numPr>
          <w:ilvl w:val="1"/>
          <w:numId w:val="5"/>
        </w:numPr>
        <w:spacing w:line="240" w:lineRule="auto"/>
        <w:jc w:val="both"/>
        <w:rPr>
          <w:rFonts w:ascii="Times New Roman" w:eastAsia="Times New Roman" w:hAnsi="Times New Roman" w:cs="Times New Roman"/>
          <w:bCs/>
          <w:sz w:val="24"/>
          <w:szCs w:val="24"/>
          <w:lang w:eastAsia="ar-SA"/>
        </w:rPr>
      </w:pPr>
      <w:r w:rsidRPr="00A832FC">
        <w:rPr>
          <w:rFonts w:ascii="Times New Roman" w:eastAsia="Times New Roman" w:hAnsi="Times New Roman" w:cs="Times New Roman"/>
          <w:sz w:val="24"/>
          <w:szCs w:val="24"/>
        </w:rPr>
        <w:t xml:space="preserve">klasės vadovas, atsižvelgdamas į mokinių dalyvavimo </w:t>
      </w:r>
      <w:r w:rsidRPr="00A832FC">
        <w:rPr>
          <w:rFonts w:ascii="Times New Roman" w:eastAsia="Times New Roman" w:hAnsi="Times New Roman" w:cs="Times New Roman"/>
          <w:bCs/>
          <w:sz w:val="24"/>
          <w:szCs w:val="24"/>
          <w:lang w:eastAsia="ar-SA"/>
        </w:rPr>
        <w:t>socialinėse, pilietinėse, kultūrinėse ir kitose ugdomosiose veiklose fiksuotus įrodymus, mokinių refleksijas, įgytas kompetencijas, el. dienyne iki ugdymo proceso pabaigos socialinę-pilietinę veiklą vertina aprašu ir įrašo vertinimą (</w:t>
      </w:r>
      <w:r w:rsidRPr="00A832FC">
        <w:rPr>
          <w:rFonts w:ascii="Times New Roman" w:eastAsia="Times New Roman" w:hAnsi="Times New Roman" w:cs="Times New Roman"/>
          <w:bCs/>
          <w:i/>
          <w:sz w:val="24"/>
          <w:szCs w:val="24"/>
          <w:lang w:eastAsia="ar-SA"/>
        </w:rPr>
        <w:t>įsk.</w:t>
      </w:r>
      <w:r w:rsidRPr="00A832FC">
        <w:rPr>
          <w:rFonts w:ascii="Times New Roman" w:eastAsia="Times New Roman" w:hAnsi="Times New Roman" w:cs="Times New Roman"/>
          <w:bCs/>
          <w:sz w:val="24"/>
          <w:szCs w:val="24"/>
          <w:lang w:eastAsia="ar-SA"/>
        </w:rPr>
        <w:t xml:space="preserve"> arba </w:t>
      </w:r>
      <w:proofErr w:type="spellStart"/>
      <w:r w:rsidRPr="00A832FC">
        <w:rPr>
          <w:rFonts w:ascii="Times New Roman" w:eastAsia="Times New Roman" w:hAnsi="Times New Roman" w:cs="Times New Roman"/>
          <w:bCs/>
          <w:i/>
          <w:sz w:val="24"/>
          <w:szCs w:val="24"/>
          <w:lang w:eastAsia="ar-SA"/>
        </w:rPr>
        <w:t>neįsk</w:t>
      </w:r>
      <w:proofErr w:type="spellEnd"/>
      <w:r w:rsidRPr="00A832FC">
        <w:rPr>
          <w:rFonts w:ascii="Times New Roman" w:eastAsia="Times New Roman" w:hAnsi="Times New Roman" w:cs="Times New Roman"/>
          <w:bCs/>
          <w:i/>
          <w:sz w:val="24"/>
          <w:szCs w:val="24"/>
          <w:lang w:eastAsia="ar-SA"/>
        </w:rPr>
        <w:t>.</w:t>
      </w:r>
      <w:r w:rsidRPr="00A832FC">
        <w:rPr>
          <w:rFonts w:ascii="Times New Roman" w:eastAsia="Times New Roman" w:hAnsi="Times New Roman" w:cs="Times New Roman"/>
          <w:bCs/>
          <w:sz w:val="24"/>
          <w:szCs w:val="24"/>
          <w:lang w:eastAsia="ar-SA"/>
        </w:rPr>
        <w:t>).</w:t>
      </w:r>
    </w:p>
    <w:p w:rsidR="00476D92" w:rsidRPr="00A832FC" w:rsidRDefault="00476D92"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VIII SKYRIUS</w:t>
      </w:r>
    </w:p>
    <w:p w:rsidR="00476D92" w:rsidRPr="00A832FC" w:rsidRDefault="00476D92"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center"/>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t>SUPAŽINDINIMAS SU VERTINIMU IR ĮVERTINIMU</w:t>
      </w:r>
    </w:p>
    <w:p w:rsidR="00476D92" w:rsidRPr="00A832FC" w:rsidRDefault="00476D92"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szCs w:val="24"/>
          <w:lang w:eastAsia="ar-SA"/>
        </w:rPr>
      </w:pPr>
    </w:p>
    <w:p w:rsidR="00476D92" w:rsidRPr="00A832FC" w:rsidRDefault="00476D92" w:rsidP="00A832F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Supažindinimas su vertinimu:</w:t>
      </w:r>
    </w:p>
    <w:p w:rsidR="00157971" w:rsidRPr="00A832FC" w:rsidRDefault="00157971" w:rsidP="00A832F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su Aprašu</w:t>
      </w:r>
      <w:r w:rsidRPr="00A832FC">
        <w:rPr>
          <w:rFonts w:ascii="Times New Roman" w:eastAsia="Calibri" w:hAnsi="Times New Roman" w:cs="Times New Roman"/>
          <w:bCs/>
          <w:sz w:val="24"/>
          <w:szCs w:val="24"/>
        </w:rPr>
        <w:t xml:space="preserve"> dalykų mokytojai mokinius supažindina mokslo metų pirmąją savaitę</w:t>
      </w:r>
      <w:r w:rsidR="00677E75" w:rsidRPr="00A832FC">
        <w:rPr>
          <w:rFonts w:ascii="Times New Roman" w:eastAsia="Calibri" w:hAnsi="Times New Roman" w:cs="Times New Roman"/>
          <w:bCs/>
          <w:sz w:val="24"/>
          <w:szCs w:val="24"/>
        </w:rPr>
        <w:t>,</w:t>
      </w:r>
      <w:r w:rsidRPr="00A832FC">
        <w:rPr>
          <w:rFonts w:ascii="Times New Roman" w:eastAsia="Calibri" w:hAnsi="Times New Roman" w:cs="Times New Roman"/>
          <w:bCs/>
          <w:sz w:val="24"/>
          <w:szCs w:val="24"/>
        </w:rPr>
        <w:t xml:space="preserve"> </w:t>
      </w:r>
      <w:r w:rsidRPr="00A832FC">
        <w:rPr>
          <w:rFonts w:ascii="Times New Roman" w:eastAsia="Calibri" w:hAnsi="Times New Roman" w:cs="Times New Roman"/>
          <w:sz w:val="24"/>
          <w:szCs w:val="24"/>
        </w:rPr>
        <w:t>tėvai supažindinami mokslo metų pirmame tėvų susirinkime.</w:t>
      </w:r>
    </w:p>
    <w:p w:rsidR="00476D92" w:rsidRPr="00A832FC" w:rsidRDefault="00476D92" w:rsidP="00A832FC">
      <w:pPr>
        <w:numPr>
          <w:ilvl w:val="1"/>
          <w:numId w:val="5"/>
        </w:numPr>
        <w:tabs>
          <w:tab w:val="left" w:pos="0"/>
          <w:tab w:val="left" w:pos="1560"/>
          <w:tab w:val="left" w:pos="1843"/>
        </w:tabs>
        <w:suppressAutoHyphens/>
        <w:spacing w:after="0" w:line="240" w:lineRule="auto"/>
        <w:jc w:val="both"/>
        <w:rPr>
          <w:rFonts w:ascii="Times New Roman" w:eastAsia="Times New Roman" w:hAnsi="Times New Roman" w:cs="Times New Roman"/>
          <w:sz w:val="24"/>
          <w:szCs w:val="24"/>
          <w:lang w:eastAsia="ar-SA"/>
        </w:rPr>
      </w:pPr>
      <w:r w:rsidRPr="00A832FC">
        <w:rPr>
          <w:rFonts w:ascii="Times New Roman" w:eastAsia="Times New Roman" w:hAnsi="Times New Roman" w:cs="Times New Roman"/>
          <w:sz w:val="24"/>
          <w:szCs w:val="24"/>
          <w:lang w:eastAsia="ar-SA"/>
        </w:rPr>
        <w:t xml:space="preserve">mokslo metų pradžioje, per pirmąją savo dalyko pamoką, kiekvienas mokytojas supažindina mokinius su savo dalyko, modulio, pasirenkamojo dalyko programa, mokinių mokymosi pasiekimų </w:t>
      </w:r>
      <w:r w:rsidR="001B6A6A" w:rsidRPr="00A832FC">
        <w:rPr>
          <w:rFonts w:ascii="Times New Roman" w:eastAsia="Times New Roman" w:hAnsi="Times New Roman" w:cs="Times New Roman"/>
          <w:sz w:val="24"/>
          <w:szCs w:val="24"/>
          <w:lang w:eastAsia="ar-SA"/>
        </w:rPr>
        <w:t>įrodymų</w:t>
      </w:r>
      <w:r w:rsidRPr="00A832FC">
        <w:rPr>
          <w:rFonts w:ascii="Times New Roman" w:eastAsia="Times New Roman" w:hAnsi="Times New Roman" w:cs="Times New Roman"/>
          <w:sz w:val="24"/>
          <w:szCs w:val="24"/>
          <w:lang w:eastAsia="ar-SA"/>
        </w:rPr>
        <w:t xml:space="preserve"> kaupimo ir jos fiksavimo sistema, aptaria vertinim</w:t>
      </w:r>
      <w:r w:rsidR="00AB6D5E" w:rsidRPr="00A832FC">
        <w:rPr>
          <w:rFonts w:ascii="Times New Roman" w:eastAsia="Times New Roman" w:hAnsi="Times New Roman" w:cs="Times New Roman"/>
          <w:sz w:val="24"/>
          <w:szCs w:val="24"/>
          <w:lang w:eastAsia="ar-SA"/>
        </w:rPr>
        <w:t>o kriterijus, metodus ir formas.</w:t>
      </w:r>
      <w:r w:rsidRPr="00A832FC">
        <w:rPr>
          <w:rFonts w:ascii="Times New Roman" w:eastAsia="Times New Roman" w:hAnsi="Times New Roman" w:cs="Times New Roman"/>
          <w:sz w:val="24"/>
          <w:szCs w:val="24"/>
          <w:lang w:eastAsia="ar-SA"/>
        </w:rPr>
        <w:t xml:space="preserve"> Pradedant nagrinėti skyrių, c</w:t>
      </w:r>
      <w:r w:rsidR="001B6A6A" w:rsidRPr="00A832FC">
        <w:rPr>
          <w:rFonts w:ascii="Times New Roman" w:eastAsia="Times New Roman" w:hAnsi="Times New Roman" w:cs="Times New Roman"/>
          <w:sz w:val="24"/>
          <w:szCs w:val="24"/>
          <w:lang w:eastAsia="ar-SA"/>
        </w:rPr>
        <w:t>iklą, vertinimas detalizuojamas. Klasių vadovai supažindina mokinius su socialinės-pilietinės veiklos vertinimu.</w:t>
      </w:r>
    </w:p>
    <w:p w:rsidR="00476D92" w:rsidRPr="00A832FC" w:rsidRDefault="00157971" w:rsidP="00A832F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sz w:val="24"/>
          <w:szCs w:val="24"/>
        </w:rPr>
        <w:t>mokytojai kabinetuose viešina</w:t>
      </w:r>
      <w:r w:rsidR="00476D92" w:rsidRPr="00A832FC">
        <w:rPr>
          <w:rFonts w:ascii="Times New Roman" w:eastAsia="Calibri" w:hAnsi="Times New Roman" w:cs="Times New Roman"/>
          <w:sz w:val="24"/>
          <w:szCs w:val="24"/>
        </w:rPr>
        <w:t xml:space="preserve"> informaciją apie taikomą </w:t>
      </w:r>
      <w:r w:rsidRPr="00A832FC">
        <w:rPr>
          <w:rFonts w:ascii="Times New Roman" w:eastAsia="Calibri" w:hAnsi="Times New Roman" w:cs="Times New Roman"/>
          <w:sz w:val="24"/>
          <w:szCs w:val="24"/>
        </w:rPr>
        <w:t xml:space="preserve">savo </w:t>
      </w:r>
      <w:r w:rsidR="00476D92" w:rsidRPr="00A832FC">
        <w:rPr>
          <w:rFonts w:ascii="Times New Roman" w:eastAsia="Calibri" w:hAnsi="Times New Roman" w:cs="Times New Roman"/>
          <w:sz w:val="24"/>
          <w:szCs w:val="24"/>
        </w:rPr>
        <w:t>dalyko vertinimo sistemą</w:t>
      </w:r>
      <w:r w:rsidR="00677E75" w:rsidRPr="00A832FC">
        <w:rPr>
          <w:rFonts w:ascii="Times New Roman" w:eastAsia="Calibri" w:hAnsi="Times New Roman" w:cs="Times New Roman"/>
          <w:sz w:val="24"/>
          <w:szCs w:val="24"/>
        </w:rPr>
        <w:t>.</w:t>
      </w:r>
    </w:p>
    <w:p w:rsidR="00476D92" w:rsidRPr="00A832FC" w:rsidRDefault="00476D92" w:rsidP="00A832F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b/>
          <w:bCs/>
          <w:sz w:val="24"/>
          <w:szCs w:val="24"/>
        </w:rPr>
      </w:pPr>
      <w:r w:rsidRPr="00A832FC">
        <w:rPr>
          <w:rFonts w:ascii="Times New Roman" w:eastAsia="Calibri" w:hAnsi="Times New Roman" w:cs="Times New Roman"/>
          <w:b/>
          <w:bCs/>
          <w:color w:val="000000"/>
          <w:sz w:val="24"/>
          <w:szCs w:val="24"/>
        </w:rPr>
        <w:t>Supažindinimas su įvertinimu:</w:t>
      </w:r>
    </w:p>
    <w:p w:rsidR="00476D92" w:rsidRPr="00A832FC" w:rsidRDefault="007C36BF" w:rsidP="00A832F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mokiniams bei jų tėvams (globėjams, rūpintojams) informacija apie įvertinimą pateikiama </w:t>
      </w:r>
      <w:r w:rsidR="00476D92" w:rsidRPr="00A832FC">
        <w:rPr>
          <w:rFonts w:ascii="Times New Roman" w:eastAsia="Calibri" w:hAnsi="Times New Roman" w:cs="Times New Roman"/>
          <w:color w:val="000000"/>
          <w:sz w:val="24"/>
          <w:szCs w:val="24"/>
        </w:rPr>
        <w:t xml:space="preserve">elektroniniame dienyne. </w:t>
      </w:r>
      <w:r>
        <w:rPr>
          <w:rFonts w:ascii="Times New Roman" w:eastAsia="Calibri" w:hAnsi="Times New Roman" w:cs="Times New Roman"/>
          <w:color w:val="000000"/>
          <w:sz w:val="24"/>
          <w:szCs w:val="24"/>
        </w:rPr>
        <w:t>Išimtinais atvejais, n</w:t>
      </w:r>
      <w:r w:rsidR="00476D92" w:rsidRPr="00A832FC">
        <w:rPr>
          <w:rFonts w:ascii="Times New Roman" w:eastAsia="Calibri" w:hAnsi="Times New Roman" w:cs="Times New Roman"/>
          <w:color w:val="000000"/>
          <w:sz w:val="24"/>
          <w:szCs w:val="24"/>
        </w:rPr>
        <w:t>eturin</w:t>
      </w:r>
      <w:r w:rsidR="006D4F0A" w:rsidRPr="00A832FC">
        <w:rPr>
          <w:rFonts w:ascii="Times New Roman" w:eastAsia="Calibri" w:hAnsi="Times New Roman" w:cs="Times New Roman"/>
          <w:color w:val="000000"/>
          <w:sz w:val="24"/>
          <w:szCs w:val="24"/>
        </w:rPr>
        <w:t>čius</w:t>
      </w:r>
      <w:r w:rsidR="00476D92" w:rsidRPr="00A832FC">
        <w:rPr>
          <w:rFonts w:ascii="Times New Roman" w:eastAsia="Calibri" w:hAnsi="Times New Roman" w:cs="Times New Roman"/>
          <w:color w:val="000000"/>
          <w:sz w:val="24"/>
          <w:szCs w:val="24"/>
        </w:rPr>
        <w:t xml:space="preserve"> galimybių naudotis internetu</w:t>
      </w:r>
      <w:r>
        <w:rPr>
          <w:rFonts w:ascii="Times New Roman" w:eastAsia="Calibri" w:hAnsi="Times New Roman" w:cs="Times New Roman"/>
          <w:color w:val="000000"/>
          <w:sz w:val="24"/>
          <w:szCs w:val="24"/>
        </w:rPr>
        <w:t>,</w:t>
      </w:r>
      <w:r w:rsidR="00476D92" w:rsidRPr="00A832FC">
        <w:rPr>
          <w:rFonts w:ascii="Times New Roman" w:eastAsia="Calibri" w:hAnsi="Times New Roman" w:cs="Times New Roman"/>
          <w:color w:val="000000"/>
          <w:sz w:val="24"/>
          <w:szCs w:val="24"/>
        </w:rPr>
        <w:t xml:space="preserve"> tėv</w:t>
      </w:r>
      <w:r w:rsidR="006D4F0A" w:rsidRPr="00A832FC">
        <w:rPr>
          <w:rFonts w:ascii="Times New Roman" w:eastAsia="Calibri" w:hAnsi="Times New Roman" w:cs="Times New Roman"/>
          <w:color w:val="000000"/>
          <w:sz w:val="24"/>
          <w:szCs w:val="24"/>
        </w:rPr>
        <w:t>us</w:t>
      </w:r>
      <w:r w:rsidR="00476D92" w:rsidRPr="00A832FC">
        <w:rPr>
          <w:rFonts w:ascii="Times New Roman" w:eastAsia="Calibri" w:hAnsi="Times New Roman" w:cs="Times New Roman"/>
          <w:color w:val="000000"/>
          <w:sz w:val="24"/>
          <w:szCs w:val="24"/>
        </w:rPr>
        <w:t xml:space="preserve"> (globėj</w:t>
      </w:r>
      <w:r w:rsidR="006D4F0A" w:rsidRPr="00A832FC">
        <w:rPr>
          <w:rFonts w:ascii="Times New Roman" w:eastAsia="Calibri" w:hAnsi="Times New Roman" w:cs="Times New Roman"/>
          <w:color w:val="000000"/>
          <w:sz w:val="24"/>
          <w:szCs w:val="24"/>
        </w:rPr>
        <w:t>us</w:t>
      </w:r>
      <w:r w:rsidR="00476D92" w:rsidRPr="00A832FC">
        <w:rPr>
          <w:rFonts w:ascii="Times New Roman" w:eastAsia="Calibri" w:hAnsi="Times New Roman" w:cs="Times New Roman"/>
          <w:color w:val="000000"/>
          <w:sz w:val="24"/>
          <w:szCs w:val="24"/>
        </w:rPr>
        <w:t>, rūpintoj</w:t>
      </w:r>
      <w:r w:rsidR="006D4F0A" w:rsidRPr="00A832FC">
        <w:rPr>
          <w:rFonts w:ascii="Times New Roman" w:eastAsia="Calibri" w:hAnsi="Times New Roman" w:cs="Times New Roman"/>
          <w:color w:val="000000"/>
          <w:sz w:val="24"/>
          <w:szCs w:val="24"/>
        </w:rPr>
        <w:t>us</w:t>
      </w:r>
      <w:r w:rsidR="00476D92" w:rsidRPr="00A832FC">
        <w:rPr>
          <w:rFonts w:ascii="Times New Roman" w:eastAsia="Calibri" w:hAnsi="Times New Roman" w:cs="Times New Roman"/>
          <w:color w:val="000000"/>
          <w:sz w:val="24"/>
          <w:szCs w:val="24"/>
        </w:rPr>
        <w:t>)</w:t>
      </w:r>
      <w:r w:rsidR="006D4F0A" w:rsidRPr="00A832FC">
        <w:rPr>
          <w:rFonts w:ascii="Times New Roman" w:eastAsia="Calibri" w:hAnsi="Times New Roman" w:cs="Times New Roman"/>
          <w:color w:val="000000"/>
          <w:sz w:val="24"/>
          <w:szCs w:val="24"/>
        </w:rPr>
        <w:t xml:space="preserve"> klasės vadovas</w:t>
      </w:r>
      <w:r w:rsidR="00476D92" w:rsidRPr="00A832FC">
        <w:rPr>
          <w:rFonts w:ascii="Times New Roman" w:eastAsia="Calibri" w:hAnsi="Times New Roman" w:cs="Times New Roman"/>
          <w:color w:val="000000"/>
          <w:sz w:val="24"/>
          <w:szCs w:val="24"/>
        </w:rPr>
        <w:t xml:space="preserve"> informuoja </w:t>
      </w:r>
      <w:r w:rsidR="006D4F0A" w:rsidRPr="00A832FC">
        <w:rPr>
          <w:rFonts w:ascii="Times New Roman" w:eastAsia="Calibri" w:hAnsi="Times New Roman" w:cs="Times New Roman"/>
          <w:color w:val="000000"/>
          <w:sz w:val="24"/>
          <w:szCs w:val="24"/>
        </w:rPr>
        <w:t xml:space="preserve">raštu </w:t>
      </w:r>
      <w:r w:rsidR="00476D92" w:rsidRPr="00A832FC">
        <w:rPr>
          <w:rFonts w:ascii="Times New Roman" w:eastAsia="Calibri" w:hAnsi="Times New Roman" w:cs="Times New Roman"/>
          <w:color w:val="000000"/>
          <w:sz w:val="24"/>
          <w:szCs w:val="24"/>
        </w:rPr>
        <w:t xml:space="preserve">apie vaiko mokymąsi </w:t>
      </w:r>
      <w:r w:rsidR="006D4F0A" w:rsidRPr="00A832FC">
        <w:rPr>
          <w:rFonts w:ascii="Times New Roman" w:eastAsia="Calibri" w:hAnsi="Times New Roman" w:cs="Times New Roman"/>
          <w:color w:val="000000"/>
          <w:sz w:val="24"/>
          <w:szCs w:val="24"/>
        </w:rPr>
        <w:t xml:space="preserve">ne rečiau kaip </w:t>
      </w:r>
      <w:r w:rsidR="00476D92" w:rsidRPr="00A832FC">
        <w:rPr>
          <w:rFonts w:ascii="Times New Roman" w:eastAsia="Calibri" w:hAnsi="Times New Roman" w:cs="Times New Roman"/>
          <w:color w:val="000000"/>
          <w:sz w:val="24"/>
          <w:szCs w:val="24"/>
        </w:rPr>
        <w:t>kartą per mėnesį</w:t>
      </w:r>
      <w:r w:rsidR="0077244E" w:rsidRPr="00A832FC">
        <w:rPr>
          <w:rFonts w:ascii="Times New Roman" w:eastAsia="Calibri" w:hAnsi="Times New Roman" w:cs="Times New Roman"/>
          <w:color w:val="000000"/>
          <w:sz w:val="24"/>
          <w:szCs w:val="24"/>
        </w:rPr>
        <w:t>;</w:t>
      </w:r>
      <w:r w:rsidR="006D4F0A" w:rsidRPr="00A832FC">
        <w:rPr>
          <w:rFonts w:ascii="Times New Roman" w:eastAsia="Calibri" w:hAnsi="Times New Roman" w:cs="Times New Roman"/>
          <w:color w:val="000000"/>
          <w:sz w:val="24"/>
          <w:szCs w:val="24"/>
        </w:rPr>
        <w:t xml:space="preserve"> </w:t>
      </w:r>
    </w:p>
    <w:p w:rsidR="00476D92" w:rsidRPr="00A832FC" w:rsidRDefault="00476D92" w:rsidP="00A832F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mokytojai, klasės vadovas, pagalbos mokiniui specialistai individualiuose pokalbiuose su mokinių tėvais (globėjais, rūpintojais) aptaria mokinių daromą pažangą, mokymosi pasiekimus ir numato būdus gerinti ugdymo(si) pasiekimus;</w:t>
      </w:r>
    </w:p>
    <w:p w:rsidR="00476D92" w:rsidRPr="00A832FC" w:rsidRDefault="00476D92" w:rsidP="00A832FC">
      <w:pPr>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A832FC">
        <w:rPr>
          <w:rFonts w:ascii="Times New Roman" w:eastAsia="Calibri" w:hAnsi="Times New Roman" w:cs="Times New Roman"/>
          <w:color w:val="000000"/>
          <w:sz w:val="24"/>
          <w:szCs w:val="24"/>
        </w:rPr>
        <w:t>su direktoriaus įsakymu dėl mokinių kėlimo į aukštesnę klasę, ugdymo programos baigimo, papildomų darbų skyrimo ar palikimo kartoti programą klasės vadovas mokinio tėvus (globėjus, rūpintojus) supažindina ne vėliau kaip per 3 dienas;</w:t>
      </w:r>
    </w:p>
    <w:p w:rsidR="00476D92" w:rsidRPr="00A832FC" w:rsidRDefault="00476D92" w:rsidP="00A832F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A832FC">
        <w:rPr>
          <w:rFonts w:ascii="Times New Roman" w:eastAsia="MS Mincho" w:hAnsi="Times New Roman" w:cs="Times New Roman"/>
          <w:color w:val="000000"/>
          <w:sz w:val="24"/>
          <w:szCs w:val="24"/>
        </w:rPr>
        <w:t>Mokykla apie mokinių mokymosi pasiekimus mokinius ir jų tėvus (globėjus, rūpintojus) informuoja vadovaujantis Lietuvos Respublikos asmens duomenų teisinės apsaugos įstatymo reikalavimais.</w:t>
      </w:r>
    </w:p>
    <w:p w:rsidR="00365098" w:rsidRDefault="00365098"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MS Mincho" w:hAnsi="Times New Roman" w:cs="Times New Roman"/>
          <w:color w:val="000000"/>
          <w:sz w:val="24"/>
          <w:szCs w:val="24"/>
        </w:rPr>
      </w:pPr>
    </w:p>
    <w:p w:rsidR="00AD0FB1" w:rsidRDefault="00AD0FB1"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MS Mincho" w:hAnsi="Times New Roman" w:cs="Times New Roman"/>
          <w:color w:val="000000"/>
          <w:sz w:val="24"/>
          <w:szCs w:val="24"/>
        </w:rPr>
      </w:pPr>
    </w:p>
    <w:p w:rsidR="00AD0FB1" w:rsidRPr="00A832FC" w:rsidRDefault="00AD0FB1"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MS Mincho" w:hAnsi="Times New Roman" w:cs="Times New Roman"/>
          <w:color w:val="000000"/>
          <w:sz w:val="24"/>
          <w:szCs w:val="24"/>
        </w:rPr>
      </w:pPr>
    </w:p>
    <w:p w:rsidR="00365098" w:rsidRPr="00A832FC" w:rsidRDefault="00365098"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r w:rsidRPr="00A832FC">
        <w:rPr>
          <w:rFonts w:ascii="Times New Roman" w:eastAsia="Times New Roman" w:hAnsi="Times New Roman" w:cs="Times New Roman"/>
          <w:b/>
          <w:bCs/>
          <w:sz w:val="24"/>
          <w:szCs w:val="24"/>
          <w:lang w:eastAsia="ar-SA"/>
        </w:rPr>
        <w:lastRenderedPageBreak/>
        <w:t>IX SKYRIUS</w:t>
      </w:r>
    </w:p>
    <w:p w:rsidR="00365098" w:rsidRPr="00A832FC" w:rsidRDefault="00365098"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bCs/>
          <w:sz w:val="24"/>
          <w:szCs w:val="24"/>
        </w:rPr>
      </w:pPr>
      <w:r w:rsidRPr="00A832FC">
        <w:rPr>
          <w:rFonts w:ascii="Times New Roman" w:eastAsia="Calibri" w:hAnsi="Times New Roman" w:cs="Times New Roman"/>
          <w:b/>
          <w:bCs/>
          <w:sz w:val="24"/>
          <w:szCs w:val="24"/>
        </w:rPr>
        <w:t>BAIGIAMOSIOS NUOSTATOS</w:t>
      </w:r>
    </w:p>
    <w:p w:rsidR="00365098" w:rsidRPr="00A832FC" w:rsidRDefault="00365098" w:rsidP="00A8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color w:val="000000"/>
          <w:sz w:val="24"/>
          <w:szCs w:val="24"/>
        </w:rPr>
      </w:pPr>
    </w:p>
    <w:p w:rsidR="00365098" w:rsidRPr="00A832FC" w:rsidRDefault="00365098" w:rsidP="00A832F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A832FC">
        <w:rPr>
          <w:rFonts w:ascii="Times New Roman" w:eastAsia="Calibri" w:hAnsi="Times New Roman" w:cs="Times New Roman"/>
          <w:bCs/>
          <w:sz w:val="24"/>
          <w:szCs w:val="24"/>
        </w:rPr>
        <w:t>Kiekvieno dalyko mokytojas parengia savo dalyko vertinimo metodiką.</w:t>
      </w:r>
    </w:p>
    <w:p w:rsidR="00365098" w:rsidRPr="00A832FC" w:rsidRDefault="00365098" w:rsidP="00A832F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A832FC">
        <w:rPr>
          <w:rFonts w:ascii="Times New Roman" w:eastAsia="Calibri" w:hAnsi="Times New Roman" w:cs="Times New Roman"/>
          <w:bCs/>
          <w:sz w:val="24"/>
          <w:szCs w:val="24"/>
        </w:rPr>
        <w:t>Aprašas skelbiamas mokyklos tinklalapyje.</w:t>
      </w:r>
    </w:p>
    <w:p w:rsidR="00476D92" w:rsidRPr="00A832FC" w:rsidRDefault="00B72476" w:rsidP="00291FFB">
      <w:pPr>
        <w:spacing w:after="0" w:line="240" w:lineRule="auto"/>
        <w:jc w:val="center"/>
        <w:rPr>
          <w:rFonts w:ascii="Times New Roman" w:eastAsia="Times New Roman" w:hAnsi="Times New Roman" w:cs="Times New Roman"/>
          <w:sz w:val="24"/>
          <w:szCs w:val="24"/>
          <w:lang w:eastAsia="ar-SA"/>
        </w:rPr>
        <w:sectPr w:rsidR="00476D92" w:rsidRPr="00A832FC" w:rsidSect="000A7BFA">
          <w:pgSz w:w="11906" w:h="16838"/>
          <w:pgMar w:top="1135" w:right="567" w:bottom="709" w:left="1701" w:header="567" w:footer="567" w:gutter="0"/>
          <w:pgNumType w:start="1"/>
          <w:cols w:space="1296"/>
        </w:sectPr>
      </w:pPr>
      <w:r w:rsidRPr="00A832FC">
        <w:rPr>
          <w:rFonts w:ascii="Times New Roman" w:eastAsia="Calibri" w:hAnsi="Times New Roman" w:cs="Times New Roman"/>
          <w:b/>
          <w:bCs/>
          <w:sz w:val="24"/>
          <w:szCs w:val="24"/>
        </w:rPr>
        <w:t>________</w:t>
      </w:r>
      <w:r w:rsidR="00291FFB">
        <w:rPr>
          <w:rFonts w:ascii="Times New Roman" w:eastAsia="Calibri" w:hAnsi="Times New Roman" w:cs="Times New Roman"/>
          <w:b/>
          <w:bCs/>
          <w:sz w:val="24"/>
          <w:szCs w:val="24"/>
        </w:rPr>
        <w:t>_______________________________</w:t>
      </w:r>
    </w:p>
    <w:p w:rsidR="00327294" w:rsidRDefault="001671D9" w:rsidP="000C3411">
      <w:pPr>
        <w:suppressAutoHyphens/>
        <w:spacing w:after="0" w:line="240"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32729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327294">
        <w:rPr>
          <w:rFonts w:ascii="Times New Roman" w:eastAsia="Calibri" w:hAnsi="Times New Roman" w:cs="Times New Roman"/>
          <w:color w:val="000000"/>
          <w:sz w:val="24"/>
          <w:szCs w:val="24"/>
        </w:rPr>
        <w:t>Mokinių pasiekimų vertinimo</w:t>
      </w:r>
    </w:p>
    <w:p w:rsidR="000C3411" w:rsidRDefault="00327294" w:rsidP="000C3411">
      <w:pPr>
        <w:suppressAutoHyphens/>
        <w:spacing w:after="0" w:line="240"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A7BFA">
        <w:rPr>
          <w:rFonts w:ascii="Times New Roman" w:eastAsia="Calibri" w:hAnsi="Times New Roman" w:cs="Times New Roman"/>
          <w:color w:val="000000"/>
          <w:sz w:val="24"/>
          <w:szCs w:val="24"/>
        </w:rPr>
        <w:t>tvarkos apraš</w:t>
      </w:r>
      <w:r>
        <w:rPr>
          <w:rFonts w:ascii="Times New Roman" w:eastAsia="Calibri" w:hAnsi="Times New Roman" w:cs="Times New Roman"/>
          <w:color w:val="000000"/>
          <w:sz w:val="24"/>
          <w:szCs w:val="24"/>
        </w:rPr>
        <w:t>o</w:t>
      </w:r>
      <w:r w:rsidR="001671D9">
        <w:rPr>
          <w:rFonts w:ascii="Times New Roman" w:eastAsia="Calibri" w:hAnsi="Times New Roman" w:cs="Times New Roman"/>
          <w:color w:val="000000"/>
          <w:sz w:val="24"/>
          <w:szCs w:val="24"/>
        </w:rPr>
        <w:t xml:space="preserve">                 </w:t>
      </w:r>
      <w:r w:rsidR="000C341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0C3411" w:rsidRDefault="000C3411" w:rsidP="000C3411">
      <w:pPr>
        <w:suppressAutoHyphens/>
        <w:spacing w:after="0" w:line="240"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2729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 priedas</w:t>
      </w:r>
    </w:p>
    <w:p w:rsidR="000C3411" w:rsidRPr="001671D9" w:rsidRDefault="000C3411" w:rsidP="000C3411">
      <w:pPr>
        <w:suppressAutoHyphens/>
        <w:spacing w:after="0" w:line="240" w:lineRule="auto"/>
        <w:ind w:left="851"/>
        <w:jc w:val="both"/>
        <w:rPr>
          <w:rFonts w:ascii="Times New Roman" w:eastAsia="Times New Roman" w:hAnsi="Times New Roman" w:cs="Times New Roman"/>
          <w:bCs/>
          <w:sz w:val="24"/>
          <w:szCs w:val="24"/>
          <w:lang w:eastAsia="ar-SA"/>
        </w:rPr>
      </w:pPr>
    </w:p>
    <w:p w:rsidR="000C3411" w:rsidRPr="001671D9" w:rsidRDefault="000C3411" w:rsidP="000C3411">
      <w:pPr>
        <w:suppressAutoHyphens/>
        <w:spacing w:after="0" w:line="240" w:lineRule="auto"/>
        <w:ind w:left="851"/>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UGDYTI </w:t>
      </w:r>
      <w:r w:rsidRPr="001671D9">
        <w:rPr>
          <w:rFonts w:ascii="Times New Roman" w:eastAsia="Times New Roman" w:hAnsi="Times New Roman" w:cs="Times New Roman"/>
          <w:b/>
          <w:bCs/>
          <w:sz w:val="24"/>
          <w:szCs w:val="24"/>
          <w:lang w:eastAsia="ar-SA"/>
        </w:rPr>
        <w:t>SOCIALINĖJE-PILIETINĖJE VEIKLOJE</w:t>
      </w:r>
      <w:r>
        <w:rPr>
          <w:rFonts w:ascii="Times New Roman" w:eastAsia="Times New Roman" w:hAnsi="Times New Roman" w:cs="Times New Roman"/>
          <w:b/>
          <w:bCs/>
          <w:sz w:val="24"/>
          <w:szCs w:val="24"/>
          <w:lang w:eastAsia="ar-SA"/>
        </w:rPr>
        <w:t xml:space="preserve"> REKOMENDUOJAMOS KOMPETENCIJOS</w:t>
      </w:r>
    </w:p>
    <w:p w:rsidR="001671D9" w:rsidRDefault="001671D9" w:rsidP="001671D9">
      <w:pPr>
        <w:suppressAutoHyphens/>
        <w:spacing w:after="0" w:line="240" w:lineRule="auto"/>
        <w:ind w:left="851"/>
        <w:jc w:val="both"/>
        <w:rPr>
          <w:rFonts w:ascii="Times New Roman" w:eastAsia="Calibri" w:hAnsi="Times New Roman" w:cs="Times New Roman"/>
          <w:color w:val="000000"/>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1671D9" w:rsidRPr="005C3EA9" w:rsidTr="00327294">
        <w:tc>
          <w:tcPr>
            <w:tcW w:w="10279"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ind w:left="360"/>
              <w:jc w:val="center"/>
              <w:rPr>
                <w:rFonts w:ascii="Times New Roman" w:eastAsia="Times New Roman" w:hAnsi="Times New Roman" w:cs="Times New Roman"/>
                <w:b/>
                <w:sz w:val="24"/>
                <w:szCs w:val="24"/>
                <w:lang w:eastAsia="ar-SA"/>
              </w:rPr>
            </w:pPr>
            <w:r w:rsidRPr="005C3EA9">
              <w:rPr>
                <w:rFonts w:ascii="Times New Roman" w:eastAsia="Times New Roman" w:hAnsi="Times New Roman" w:cs="Times New Roman"/>
                <w:b/>
                <w:sz w:val="24"/>
                <w:szCs w:val="24"/>
                <w:highlight w:val="yellow"/>
                <w:lang w:eastAsia="ar-SA"/>
              </w:rPr>
              <w:t>Kultūrinė kompetencija</w:t>
            </w:r>
          </w:p>
        </w:tc>
      </w:tr>
      <w:tr w:rsidR="001671D9" w:rsidRPr="005C3EA9" w:rsidTr="00327294">
        <w:tc>
          <w:tcPr>
            <w:tcW w:w="10279"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rPr>
                <w:rFonts w:ascii="Times New Roman" w:eastAsia="Times New Roman" w:hAnsi="Times New Roman" w:cs="Times New Roman"/>
                <w:b/>
                <w:sz w:val="24"/>
                <w:szCs w:val="24"/>
                <w:lang w:eastAsia="ar-SA"/>
              </w:rPr>
            </w:pPr>
            <w:r w:rsidRPr="005C3EA9">
              <w:rPr>
                <w:rFonts w:ascii="Times New Roman" w:hAnsi="Times New Roman" w:cs="Times New Roman"/>
                <w:b/>
                <w:sz w:val="24"/>
                <w:szCs w:val="24"/>
              </w:rPr>
              <w:t>Sandas: Kultūrinė raiška</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Aktyviai ir atsakingai dalyvauja kultūrinėje veikloje kaip kūrėjas, atlikėjas, stebėtojas, interpretuotojas, vartotojas ar kritikas; sąžiningai ir etiškai vartoja intelektinius kultūros produktus.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Asmeniniame ir visuomeniniame gyvenime išmintingai pritaiko kultūrines žinias ir gebėjimus.</w:t>
            </w:r>
          </w:p>
        </w:tc>
      </w:tr>
      <w:tr w:rsidR="001671D9" w:rsidRPr="003917EE" w:rsidTr="00327294">
        <w:tc>
          <w:tcPr>
            <w:tcW w:w="10279" w:type="dxa"/>
            <w:tcBorders>
              <w:top w:val="single" w:sz="4" w:space="0" w:color="auto"/>
              <w:left w:val="single" w:sz="4" w:space="0" w:color="auto"/>
              <w:bottom w:val="single" w:sz="4" w:space="0" w:color="auto"/>
              <w:right w:val="single" w:sz="4" w:space="0" w:color="auto"/>
            </w:tcBorders>
            <w:vAlign w:val="center"/>
          </w:tcPr>
          <w:p w:rsidR="001671D9" w:rsidRPr="003917EE" w:rsidRDefault="001671D9" w:rsidP="006E70DC">
            <w:pPr>
              <w:pStyle w:val="Sraopastraipa"/>
              <w:suppressAutoHyphens/>
              <w:spacing w:after="0" w:line="240" w:lineRule="auto"/>
              <w:jc w:val="center"/>
              <w:rPr>
                <w:rFonts w:ascii="Times New Roman" w:eastAsia="Times New Roman" w:hAnsi="Times New Roman" w:cs="Times New Roman"/>
                <w:sz w:val="24"/>
                <w:szCs w:val="24"/>
                <w:lang w:eastAsia="ar-SA"/>
              </w:rPr>
            </w:pPr>
            <w:r w:rsidRPr="002F45CF">
              <w:rPr>
                <w:rFonts w:ascii="Times New Roman" w:hAnsi="Times New Roman" w:cs="Times New Roman"/>
                <w:b/>
                <w:sz w:val="24"/>
                <w:szCs w:val="24"/>
                <w:highlight w:val="yellow"/>
              </w:rPr>
              <w:t>Pilietiškumo kompetencija</w:t>
            </w:r>
          </w:p>
        </w:tc>
      </w:tr>
      <w:tr w:rsidR="001671D9" w:rsidRPr="005C3EA9" w:rsidTr="00327294">
        <w:tc>
          <w:tcPr>
            <w:tcW w:w="10279" w:type="dxa"/>
            <w:tcBorders>
              <w:top w:val="single" w:sz="4" w:space="0" w:color="auto"/>
              <w:left w:val="single" w:sz="4" w:space="0" w:color="auto"/>
              <w:bottom w:val="single" w:sz="4" w:space="0" w:color="auto"/>
              <w:right w:val="single" w:sz="4" w:space="0" w:color="auto"/>
            </w:tcBorders>
            <w:vAlign w:val="center"/>
          </w:tcPr>
          <w:p w:rsidR="001671D9" w:rsidRPr="005C3EA9" w:rsidRDefault="001671D9" w:rsidP="006E70DC">
            <w:pPr>
              <w:suppressAutoHyphens/>
              <w:spacing w:after="0" w:line="240" w:lineRule="auto"/>
              <w:rPr>
                <w:rFonts w:ascii="Times New Roman" w:eastAsia="Times New Roman" w:hAnsi="Times New Roman" w:cs="Times New Roman"/>
                <w:sz w:val="24"/>
                <w:szCs w:val="24"/>
                <w:lang w:eastAsia="ar-SA"/>
              </w:rPr>
            </w:pPr>
            <w:r w:rsidRPr="005C3EA9">
              <w:rPr>
                <w:rFonts w:ascii="Times New Roman" w:hAnsi="Times New Roman" w:cs="Times New Roman"/>
                <w:b/>
                <w:sz w:val="24"/>
                <w:szCs w:val="24"/>
              </w:rPr>
              <w:t>Sandas: Pilietinis tapatumas ir pilietinė galia</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vAlign w:val="center"/>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 xml:space="preserve">Suvokia pilietinės galios esmę ir prasmę, geba rinktis </w:t>
            </w:r>
            <w:r w:rsidRPr="00FA19AD">
              <w:rPr>
                <w:rFonts w:ascii="Times New Roman" w:hAnsi="Times New Roman" w:cs="Times New Roman"/>
                <w:sz w:val="24"/>
                <w:szCs w:val="24"/>
              </w:rPr>
              <w:t>ve</w:t>
            </w:r>
            <w:r>
              <w:rPr>
                <w:rFonts w:ascii="Times New Roman" w:hAnsi="Times New Roman" w:cs="Times New Roman"/>
                <w:sz w:val="24"/>
                <w:szCs w:val="24"/>
              </w:rPr>
              <w:t xml:space="preserve">iksmingus jos stiprinimo būdus </w:t>
            </w:r>
          </w:p>
        </w:tc>
      </w:tr>
      <w:tr w:rsidR="001671D9" w:rsidRPr="005C3EA9" w:rsidTr="00327294">
        <w:tc>
          <w:tcPr>
            <w:tcW w:w="10279"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rPr>
                <w:rFonts w:ascii="Times New Roman" w:eastAsia="Times New Roman" w:hAnsi="Times New Roman" w:cs="Times New Roman"/>
                <w:sz w:val="24"/>
                <w:szCs w:val="24"/>
                <w:lang w:eastAsia="ar-SA"/>
              </w:rPr>
            </w:pPr>
            <w:r w:rsidRPr="005C3EA9">
              <w:rPr>
                <w:rFonts w:ascii="Times New Roman" w:hAnsi="Times New Roman" w:cs="Times New Roman"/>
                <w:b/>
                <w:sz w:val="24"/>
                <w:szCs w:val="24"/>
              </w:rPr>
              <w:t>Sandas: Gyvenimas bendruomenėje, kuriant demokratišką visuomenę</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Jaučia socialinę atsakomybę dėl savo veiksmų, dalyvauja kuriant darnią sociokultūrinę, ekonominę, ekologinę aplinką</w:t>
            </w:r>
            <w:r>
              <w:rPr>
                <w:rFonts w:ascii="Times New Roman" w:hAnsi="Times New Roman" w:cs="Times New Roman"/>
                <w:sz w:val="24"/>
                <w:szCs w:val="24"/>
              </w:rPr>
              <w:t>.</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Įsitraukia į bendruomenės gyvenimą, geba tirti problemas, įgyvendina iniciatyvas ir pozityvius pokyčius bendruomenėje.</w:t>
            </w:r>
          </w:p>
        </w:tc>
      </w:tr>
      <w:tr w:rsidR="001671D9" w:rsidRPr="00F7102F" w:rsidTr="00327294">
        <w:tc>
          <w:tcPr>
            <w:tcW w:w="10279"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lt-LT"/>
              </w:rPr>
            </w:pPr>
            <w:r w:rsidRPr="00321D51">
              <w:rPr>
                <w:rFonts w:ascii="Times New Roman" w:eastAsia="Times New Roman" w:hAnsi="Times New Roman" w:cs="Times New Roman"/>
                <w:b/>
                <w:bCs/>
                <w:sz w:val="24"/>
                <w:szCs w:val="24"/>
                <w:highlight w:val="yellow"/>
                <w:lang w:eastAsia="lt-LT"/>
              </w:rPr>
              <w:t>Socialinė, emocinė ir sveikos gyvensenos kompetencija</w:t>
            </w:r>
          </w:p>
        </w:tc>
      </w:tr>
      <w:tr w:rsidR="001671D9" w:rsidRPr="00F7102F" w:rsidTr="00327294">
        <w:tc>
          <w:tcPr>
            <w:tcW w:w="10279"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Sandas: Savimonė ir savitvardos įgūdžiai</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Siekia asmeninių ir akademinių tikslų.</w:t>
            </w:r>
          </w:p>
        </w:tc>
      </w:tr>
      <w:tr w:rsidR="001671D9" w:rsidRPr="00F7102F" w:rsidTr="00327294">
        <w:tc>
          <w:tcPr>
            <w:tcW w:w="10279"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 xml:space="preserve">Sandas: </w:t>
            </w:r>
            <w:proofErr w:type="spellStart"/>
            <w:r w:rsidRPr="00F7102F">
              <w:rPr>
                <w:rFonts w:ascii="Times New Roman" w:hAnsi="Times New Roman" w:cs="Times New Roman"/>
                <w:b/>
                <w:sz w:val="24"/>
                <w:szCs w:val="24"/>
              </w:rPr>
              <w:t>Empatiškumas</w:t>
            </w:r>
            <w:proofErr w:type="spellEnd"/>
            <w:r w:rsidRPr="00F7102F">
              <w:rPr>
                <w:rFonts w:ascii="Times New Roman" w:hAnsi="Times New Roman" w:cs="Times New Roman"/>
                <w:b/>
                <w:sz w:val="24"/>
                <w:szCs w:val="24"/>
              </w:rPr>
              <w:t>, socialinis sąmoningumas ir teigiamų tarpusavio santykių kūrimas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Atpažįsta individualius ir grupės panašumus ir skirtumus.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Naudojasi bendravimo įgūdžiais veiksmingai komunikuodamas.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Geba konstruktyviai užkirsti kelią, valdyti ir spręsti tarpasmeninius konfliktus.</w:t>
            </w:r>
          </w:p>
        </w:tc>
      </w:tr>
      <w:tr w:rsidR="001671D9" w:rsidRPr="00F7102F" w:rsidTr="00327294">
        <w:tc>
          <w:tcPr>
            <w:tcW w:w="10279"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Sandas: Atsakingas sprendimų priėmimas ir elgesys vertinant padarinius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Priima sprendimus, atsižvelgdamas į saugumo, etinius ir visuomeninius veiksnius.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Kasdienėse akademinėse ir socialinėse situacijose taiko atsakingų sprendimų priėmimo įgūdžius.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Prisideda kuriant šeimos, mokyklos ir bendruomenės gerovę.</w:t>
            </w:r>
          </w:p>
        </w:tc>
      </w:tr>
      <w:tr w:rsidR="001671D9" w:rsidRPr="00F7102F" w:rsidTr="00327294">
        <w:tc>
          <w:tcPr>
            <w:tcW w:w="10279"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Sandas: Rūpinimasis sveikata</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Vertina sveikatą, kaip vieną iš esminių vertybių, lemiančių asmens ir visuomenės gerovę bei gyvenimo kokybę.</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Rūpinasi sveikata pasitelkdamas fizinį aktyvumą.</w:t>
            </w:r>
          </w:p>
        </w:tc>
      </w:tr>
      <w:tr w:rsidR="001671D9" w:rsidRPr="005C3EA9" w:rsidTr="00327294">
        <w:tc>
          <w:tcPr>
            <w:tcW w:w="10279"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sidRPr="005C3EA9">
              <w:rPr>
                <w:rFonts w:ascii="Times New Roman" w:eastAsia="Times New Roman" w:hAnsi="Times New Roman" w:cs="Times New Roman"/>
                <w:b/>
                <w:bCs/>
                <w:sz w:val="24"/>
                <w:szCs w:val="24"/>
                <w:highlight w:val="yellow"/>
                <w:lang w:eastAsia="lt-LT"/>
              </w:rPr>
              <w:t>Skaitmeninė kompetencija</w:t>
            </w:r>
          </w:p>
        </w:tc>
      </w:tr>
      <w:tr w:rsidR="001671D9" w:rsidRPr="005C3EA9" w:rsidTr="00327294">
        <w:tc>
          <w:tcPr>
            <w:tcW w:w="10279"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rPr>
                <w:rFonts w:ascii="Times New Roman" w:eastAsia="Times New Roman" w:hAnsi="Times New Roman" w:cs="Times New Roman"/>
                <w:b/>
                <w:sz w:val="24"/>
                <w:szCs w:val="24"/>
                <w:lang w:eastAsia="ar-SA"/>
              </w:rPr>
            </w:pPr>
            <w:r w:rsidRPr="005C3EA9">
              <w:rPr>
                <w:rFonts w:ascii="Times New Roman" w:hAnsi="Times New Roman" w:cs="Times New Roman"/>
                <w:b/>
                <w:sz w:val="24"/>
                <w:szCs w:val="24"/>
              </w:rPr>
              <w:t>Sandas: Skaitmeninis komunikavimas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Bendrauja ir bendradarbiauja, naudodamasis skaitmeninėmis technologijomis.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Atsakingai dalyvauja socialinėje ir pilietinėje veikloje, naudodamasis skaitmeninėmis technologijomis.</w:t>
            </w:r>
          </w:p>
        </w:tc>
      </w:tr>
      <w:tr w:rsidR="001671D9" w:rsidRPr="001D09F2" w:rsidTr="00327294">
        <w:tc>
          <w:tcPr>
            <w:tcW w:w="10279"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Etiškai elgiasi skaitmeninėje erdvėje.</w:t>
            </w:r>
          </w:p>
        </w:tc>
      </w:tr>
    </w:tbl>
    <w:p w:rsidR="000C3411" w:rsidRDefault="001671D9" w:rsidP="000C3411">
      <w:pPr>
        <w:suppressAutoHyphens/>
        <w:spacing w:after="0" w:line="240"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327294" w:rsidRDefault="000C3411" w:rsidP="000C3411">
      <w:pPr>
        <w:suppressAutoHyphens/>
        <w:spacing w:after="0" w:line="240"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327294" w:rsidRDefault="00327294" w:rsidP="000C3411">
      <w:pPr>
        <w:suppressAutoHyphens/>
        <w:spacing w:after="0" w:line="240" w:lineRule="auto"/>
        <w:ind w:left="851"/>
        <w:jc w:val="both"/>
        <w:rPr>
          <w:rFonts w:ascii="Times New Roman" w:eastAsia="Calibri" w:hAnsi="Times New Roman" w:cs="Times New Roman"/>
          <w:color w:val="000000"/>
          <w:sz w:val="24"/>
          <w:szCs w:val="24"/>
        </w:rPr>
      </w:pPr>
    </w:p>
    <w:p w:rsidR="007325C7" w:rsidRDefault="007325C7" w:rsidP="007325C7">
      <w:pPr>
        <w:suppressAutoHyphens/>
        <w:spacing w:after="0" w:line="240" w:lineRule="auto"/>
        <w:jc w:val="both"/>
        <w:rPr>
          <w:rFonts w:ascii="Times New Roman" w:eastAsia="Calibri" w:hAnsi="Times New Roman" w:cs="Times New Roman"/>
          <w:color w:val="000000"/>
          <w:sz w:val="24"/>
          <w:szCs w:val="24"/>
        </w:rPr>
        <w:sectPr w:rsidR="007325C7" w:rsidSect="007325C7">
          <w:pgSz w:w="11906" w:h="16838"/>
          <w:pgMar w:top="1276" w:right="567" w:bottom="1134" w:left="1134" w:header="567" w:footer="567" w:gutter="0"/>
          <w:cols w:space="1296"/>
          <w:docGrid w:linePitch="360"/>
        </w:sectPr>
      </w:pPr>
    </w:p>
    <w:p w:rsidR="001671D9" w:rsidRDefault="007325C7" w:rsidP="000C3411">
      <w:pPr>
        <w:suppressAutoHyphens/>
        <w:spacing w:after="0" w:line="240"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1671D9">
        <w:rPr>
          <w:rFonts w:ascii="Times New Roman" w:eastAsia="Calibri" w:hAnsi="Times New Roman" w:cs="Times New Roman"/>
          <w:color w:val="000000"/>
          <w:sz w:val="24"/>
          <w:szCs w:val="24"/>
        </w:rPr>
        <w:t>M</w:t>
      </w:r>
      <w:r w:rsidR="001671D9" w:rsidRPr="000A7BFA">
        <w:rPr>
          <w:rFonts w:ascii="Times New Roman" w:eastAsia="Calibri" w:hAnsi="Times New Roman" w:cs="Times New Roman"/>
          <w:color w:val="000000"/>
          <w:sz w:val="24"/>
          <w:szCs w:val="24"/>
        </w:rPr>
        <w:t>okinių pasiekimų vertinimo tvarkos apraš</w:t>
      </w:r>
      <w:r w:rsidR="001671D9">
        <w:rPr>
          <w:rFonts w:ascii="Times New Roman" w:eastAsia="Calibri" w:hAnsi="Times New Roman" w:cs="Times New Roman"/>
          <w:color w:val="000000"/>
          <w:sz w:val="24"/>
          <w:szCs w:val="24"/>
        </w:rPr>
        <w:t>o</w:t>
      </w:r>
    </w:p>
    <w:p w:rsidR="001671D9" w:rsidRPr="001671D9" w:rsidRDefault="001671D9" w:rsidP="001671D9">
      <w:pPr>
        <w:suppressAutoHyphens/>
        <w:spacing w:after="0" w:line="240" w:lineRule="auto"/>
        <w:ind w:left="851"/>
        <w:jc w:val="both"/>
        <w:rPr>
          <w:rFonts w:ascii="Times New Roman" w:eastAsia="Times New Roman" w:hAnsi="Times New Roman" w:cs="Times New Roman"/>
          <w:bCs/>
          <w:sz w:val="24"/>
          <w:szCs w:val="24"/>
          <w:lang w:eastAsia="ar-SA"/>
        </w:rPr>
      </w:pPr>
      <w:r>
        <w:rPr>
          <w:rFonts w:ascii="Times New Roman" w:eastAsia="Calibri" w:hAnsi="Times New Roman" w:cs="Times New Roman"/>
          <w:color w:val="000000"/>
          <w:sz w:val="24"/>
          <w:szCs w:val="24"/>
        </w:rPr>
        <w:t xml:space="preserve">                                                                                                                                                            2 priedas</w:t>
      </w:r>
    </w:p>
    <w:p w:rsidR="001671D9" w:rsidRPr="001671D9" w:rsidRDefault="001671D9" w:rsidP="001671D9">
      <w:pPr>
        <w:suppressAutoHyphens/>
        <w:spacing w:after="0" w:line="240" w:lineRule="auto"/>
        <w:ind w:left="851"/>
        <w:jc w:val="both"/>
        <w:rPr>
          <w:rFonts w:ascii="Times New Roman" w:eastAsia="Times New Roman" w:hAnsi="Times New Roman" w:cs="Times New Roman"/>
          <w:bCs/>
          <w:sz w:val="24"/>
          <w:szCs w:val="24"/>
          <w:lang w:eastAsia="ar-SA"/>
        </w:rPr>
      </w:pPr>
    </w:p>
    <w:p w:rsidR="001671D9" w:rsidRPr="001671D9" w:rsidRDefault="001671D9" w:rsidP="001671D9">
      <w:pPr>
        <w:suppressAutoHyphens/>
        <w:spacing w:after="0" w:line="240" w:lineRule="auto"/>
        <w:ind w:left="851"/>
        <w:jc w:val="center"/>
        <w:rPr>
          <w:rFonts w:ascii="Times New Roman" w:eastAsia="Times New Roman" w:hAnsi="Times New Roman" w:cs="Times New Roman"/>
          <w:b/>
          <w:bCs/>
          <w:sz w:val="24"/>
          <w:szCs w:val="24"/>
          <w:lang w:eastAsia="ar-SA"/>
        </w:rPr>
      </w:pPr>
      <w:r w:rsidRPr="001671D9">
        <w:rPr>
          <w:rFonts w:ascii="Times New Roman" w:eastAsia="Times New Roman" w:hAnsi="Times New Roman" w:cs="Times New Roman"/>
          <w:b/>
          <w:bCs/>
          <w:sz w:val="24"/>
          <w:szCs w:val="24"/>
          <w:lang w:eastAsia="ar-SA"/>
        </w:rPr>
        <w:t>KOMPETENCIJŲ UGDYMAS SOCIALINĖJE-PILIETINĖJE VEIKLOJE</w:t>
      </w:r>
    </w:p>
    <w:p w:rsidR="001671D9" w:rsidRPr="00BC6F0A" w:rsidRDefault="001671D9" w:rsidP="001671D9">
      <w:pPr>
        <w:suppressAutoHyphens/>
        <w:spacing w:after="0" w:line="240" w:lineRule="auto"/>
        <w:ind w:left="851"/>
        <w:jc w:val="both"/>
        <w:rPr>
          <w:rFonts w:ascii="Times New Roman" w:eastAsia="Times New Roman" w:hAnsi="Times New Roman" w:cs="Times New Roman"/>
          <w:bCs/>
          <w:sz w:val="24"/>
          <w:szCs w:val="24"/>
          <w:lang w:eastAsia="ar-SA"/>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6"/>
        <w:gridCol w:w="2977"/>
        <w:gridCol w:w="992"/>
        <w:gridCol w:w="2835"/>
      </w:tblGrid>
      <w:tr w:rsidR="001671D9" w:rsidTr="001671D9">
        <w:trPr>
          <w:trHeight w:val="252"/>
        </w:trPr>
        <w:tc>
          <w:tcPr>
            <w:tcW w:w="8436" w:type="dxa"/>
            <w:vMerge w:val="restart"/>
            <w:tcBorders>
              <w:top w:val="single" w:sz="4" w:space="0" w:color="auto"/>
              <w:left w:val="single" w:sz="4" w:space="0" w:color="auto"/>
              <w:right w:val="single" w:sz="4" w:space="0" w:color="auto"/>
            </w:tcBorders>
          </w:tcPr>
          <w:p w:rsidR="001671D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sidRPr="00F7102F">
              <w:rPr>
                <w:rFonts w:ascii="Times New Roman" w:eastAsia="Times New Roman" w:hAnsi="Times New Roman" w:cs="Times New Roman"/>
                <w:sz w:val="24"/>
                <w:szCs w:val="24"/>
                <w:lang w:eastAsia="ar-SA"/>
              </w:rPr>
              <w:t>Kompetencijos</w:t>
            </w:r>
            <w:r>
              <w:rPr>
                <w:rFonts w:ascii="Times New Roman" w:eastAsia="Times New Roman" w:hAnsi="Times New Roman" w:cs="Times New Roman"/>
                <w:sz w:val="24"/>
                <w:szCs w:val="24"/>
                <w:lang w:eastAsia="ar-SA"/>
              </w:rPr>
              <w:t xml:space="preserve"> (įrašomos mokinio pasirinktos)</w:t>
            </w:r>
          </w:p>
        </w:tc>
        <w:tc>
          <w:tcPr>
            <w:tcW w:w="3969" w:type="dxa"/>
            <w:gridSpan w:val="2"/>
            <w:tcBorders>
              <w:top w:val="single" w:sz="4" w:space="0" w:color="auto"/>
              <w:left w:val="single" w:sz="4" w:space="0" w:color="auto"/>
              <w:bottom w:val="single" w:sz="4" w:space="0" w:color="auto"/>
              <w:right w:val="single" w:sz="4" w:space="0" w:color="auto"/>
            </w:tcBorders>
          </w:tcPr>
          <w:p w:rsidR="001671D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S</w:t>
            </w:r>
            <w:r w:rsidRPr="00A6128D">
              <w:rPr>
                <w:rFonts w:ascii="Times New Roman" w:eastAsia="Times New Roman" w:hAnsi="Times New Roman" w:cs="Times New Roman"/>
                <w:sz w:val="24"/>
                <w:szCs w:val="24"/>
              </w:rPr>
              <w:t>ocialinės-pilietinės veiklos</w:t>
            </w:r>
            <w:r>
              <w:rPr>
                <w:rFonts w:ascii="Times New Roman" w:eastAsia="Times New Roman" w:hAnsi="Times New Roman" w:cs="Times New Roman"/>
                <w:sz w:val="24"/>
                <w:szCs w:val="24"/>
              </w:rPr>
              <w:t xml:space="preserve"> planas</w:t>
            </w:r>
          </w:p>
        </w:tc>
        <w:tc>
          <w:tcPr>
            <w:tcW w:w="2835" w:type="dxa"/>
            <w:vMerge w:val="restart"/>
            <w:tcBorders>
              <w:top w:val="single" w:sz="4" w:space="0" w:color="auto"/>
              <w:left w:val="single" w:sz="4" w:space="0" w:color="auto"/>
              <w:right w:val="single" w:sz="4" w:space="0" w:color="auto"/>
            </w:tcBorders>
          </w:tcPr>
          <w:p w:rsidR="001671D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Įsivertinimas</w:t>
            </w:r>
          </w:p>
        </w:tc>
      </w:tr>
      <w:tr w:rsidR="001671D9" w:rsidTr="000C3411">
        <w:trPr>
          <w:trHeight w:val="597"/>
        </w:trPr>
        <w:tc>
          <w:tcPr>
            <w:tcW w:w="8436" w:type="dxa"/>
            <w:vMerge/>
            <w:tcBorders>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jc w:val="center"/>
              <w:rPr>
                <w:rFonts w:ascii="Times New Roman" w:eastAsia="Times New Roman" w:hAnsi="Times New Roman" w:cs="Times New Roman"/>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1671D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Pasirinkta </w:t>
            </w:r>
            <w:r w:rsidR="000C3411">
              <w:rPr>
                <w:rFonts w:ascii="Times New Roman" w:eastAsia="Times New Roman" w:hAnsi="Times New Roman" w:cs="Times New Roman"/>
                <w:sz w:val="24"/>
                <w:szCs w:val="24"/>
                <w:lang w:eastAsia="ar-SA"/>
              </w:rPr>
              <w:t xml:space="preserve">konkreti </w:t>
            </w:r>
            <w:r>
              <w:rPr>
                <w:rFonts w:ascii="Times New Roman" w:eastAsia="Times New Roman" w:hAnsi="Times New Roman" w:cs="Times New Roman"/>
                <w:sz w:val="24"/>
                <w:szCs w:val="24"/>
                <w:lang w:eastAsia="ar-SA"/>
              </w:rPr>
              <w:t>veikla</w:t>
            </w:r>
          </w:p>
        </w:tc>
        <w:tc>
          <w:tcPr>
            <w:tcW w:w="992" w:type="dxa"/>
            <w:tcBorders>
              <w:top w:val="single" w:sz="4" w:space="0" w:color="auto"/>
              <w:left w:val="single" w:sz="4" w:space="0" w:color="auto"/>
              <w:bottom w:val="single" w:sz="4" w:space="0" w:color="auto"/>
              <w:right w:val="single" w:sz="4" w:space="0" w:color="auto"/>
            </w:tcBorders>
          </w:tcPr>
          <w:p w:rsidR="001671D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Val. skaičius</w:t>
            </w:r>
          </w:p>
        </w:tc>
        <w:tc>
          <w:tcPr>
            <w:tcW w:w="2835" w:type="dxa"/>
            <w:vMerge/>
            <w:tcBorders>
              <w:left w:val="single" w:sz="4" w:space="0" w:color="auto"/>
              <w:bottom w:val="single" w:sz="4" w:space="0" w:color="auto"/>
              <w:right w:val="single" w:sz="4" w:space="0" w:color="auto"/>
            </w:tcBorders>
          </w:tcPr>
          <w:p w:rsidR="001671D9" w:rsidRDefault="001671D9" w:rsidP="006E70DC">
            <w:pPr>
              <w:suppressAutoHyphens/>
              <w:spacing w:after="0" w:line="240" w:lineRule="auto"/>
              <w:jc w:val="center"/>
              <w:rPr>
                <w:rFonts w:ascii="Times New Roman" w:eastAsia="Times New Roman" w:hAnsi="Times New Roman" w:cs="Times New Roman"/>
                <w:sz w:val="24"/>
                <w:szCs w:val="24"/>
                <w:lang w:eastAsia="ar-SA"/>
              </w:rPr>
            </w:pPr>
          </w:p>
        </w:tc>
      </w:tr>
      <w:tr w:rsidR="001671D9" w:rsidRPr="003917EE" w:rsidTr="001671D9">
        <w:trPr>
          <w:trHeight w:val="147"/>
        </w:trPr>
        <w:tc>
          <w:tcPr>
            <w:tcW w:w="8436"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ind w:left="360"/>
              <w:jc w:val="center"/>
              <w:rPr>
                <w:rFonts w:ascii="Times New Roman" w:eastAsia="Times New Roman" w:hAnsi="Times New Roman" w:cs="Times New Roman"/>
                <w:b/>
                <w:sz w:val="24"/>
                <w:szCs w:val="24"/>
                <w:lang w:eastAsia="ar-SA"/>
              </w:rPr>
            </w:pPr>
            <w:r w:rsidRPr="005C3EA9">
              <w:rPr>
                <w:rFonts w:ascii="Times New Roman" w:eastAsia="Times New Roman" w:hAnsi="Times New Roman" w:cs="Times New Roman"/>
                <w:b/>
                <w:sz w:val="24"/>
                <w:szCs w:val="24"/>
                <w:highlight w:val="yellow"/>
                <w:lang w:eastAsia="ar-SA"/>
              </w:rPr>
              <w:t>Kultūrinė kompetencija</w:t>
            </w:r>
          </w:p>
        </w:tc>
        <w:tc>
          <w:tcPr>
            <w:tcW w:w="2977" w:type="dxa"/>
            <w:tcBorders>
              <w:top w:val="single" w:sz="4" w:space="0" w:color="auto"/>
              <w:left w:val="single" w:sz="4" w:space="0" w:color="auto"/>
              <w:bottom w:val="single" w:sz="4" w:space="0" w:color="auto"/>
              <w:right w:val="single" w:sz="4" w:space="0" w:color="auto"/>
            </w:tcBorders>
            <w:vAlign w:val="center"/>
          </w:tcPr>
          <w:p w:rsidR="001671D9" w:rsidRPr="00BC6F0A"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671D9" w:rsidRPr="00BC6F0A"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1671D9" w:rsidRPr="00BC6F0A"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rPr>
          <w:trHeight w:val="274"/>
        </w:trPr>
        <w:tc>
          <w:tcPr>
            <w:tcW w:w="8436"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rPr>
                <w:rFonts w:ascii="Times New Roman" w:eastAsia="Times New Roman" w:hAnsi="Times New Roman" w:cs="Times New Roman"/>
                <w:b/>
                <w:sz w:val="24"/>
                <w:szCs w:val="24"/>
                <w:lang w:eastAsia="ar-SA"/>
              </w:rPr>
            </w:pPr>
            <w:r w:rsidRPr="005C3EA9">
              <w:rPr>
                <w:rFonts w:ascii="Times New Roman" w:hAnsi="Times New Roman" w:cs="Times New Roman"/>
                <w:b/>
                <w:sz w:val="24"/>
                <w:szCs w:val="24"/>
              </w:rPr>
              <w:t>Sandas: Kultūrinė raiška</w:t>
            </w:r>
          </w:p>
        </w:tc>
        <w:tc>
          <w:tcPr>
            <w:tcW w:w="2977" w:type="dxa"/>
            <w:tcBorders>
              <w:top w:val="single" w:sz="4" w:space="0" w:color="auto"/>
              <w:left w:val="single" w:sz="4" w:space="0" w:color="auto"/>
              <w:bottom w:val="single" w:sz="4" w:space="0" w:color="auto"/>
              <w:right w:val="single" w:sz="4" w:space="0" w:color="auto"/>
            </w:tcBorders>
            <w:vAlign w:val="center"/>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3917EE" w:rsidTr="001671D9">
        <w:trPr>
          <w:trHeight w:val="225"/>
        </w:trPr>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Aktyviai ir atsakingai dalyvauja kultūrinėje veikloje kaip kūrėjas, atlikėjas, stebėtojas, interpretuotojas, vartotojas ar kritikas; sąžiningai ir etiškai vartoja intelektinius kultūros produktus.</w:t>
            </w:r>
          </w:p>
        </w:tc>
        <w:tc>
          <w:tcPr>
            <w:tcW w:w="2977"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rPr>
          <w:trHeight w:val="272"/>
        </w:trPr>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Asmeniniame ir visuomeniniame gyvenime išmintingai pritaiko kultūrines žinias ir gebėjimus.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vAlign w:val="center"/>
          </w:tcPr>
          <w:p w:rsidR="001671D9" w:rsidRPr="003917EE" w:rsidRDefault="001671D9" w:rsidP="006E70DC">
            <w:pPr>
              <w:pStyle w:val="Sraopastraipa"/>
              <w:suppressAutoHyphens/>
              <w:spacing w:after="0" w:line="240" w:lineRule="auto"/>
              <w:jc w:val="center"/>
              <w:rPr>
                <w:rFonts w:ascii="Times New Roman" w:eastAsia="Times New Roman" w:hAnsi="Times New Roman" w:cs="Times New Roman"/>
                <w:sz w:val="24"/>
                <w:szCs w:val="24"/>
                <w:lang w:eastAsia="ar-SA"/>
              </w:rPr>
            </w:pPr>
            <w:r w:rsidRPr="002F45CF">
              <w:rPr>
                <w:rFonts w:ascii="Times New Roman" w:hAnsi="Times New Roman" w:cs="Times New Roman"/>
                <w:b/>
                <w:sz w:val="24"/>
                <w:szCs w:val="24"/>
                <w:highlight w:val="yellow"/>
              </w:rPr>
              <w:t>Pilietiškumo kompetencija</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3917EE" w:rsidTr="001671D9">
        <w:tc>
          <w:tcPr>
            <w:tcW w:w="8436" w:type="dxa"/>
            <w:tcBorders>
              <w:top w:val="single" w:sz="4" w:space="0" w:color="auto"/>
              <w:left w:val="single" w:sz="4" w:space="0" w:color="auto"/>
              <w:bottom w:val="single" w:sz="4" w:space="0" w:color="auto"/>
              <w:right w:val="single" w:sz="4" w:space="0" w:color="auto"/>
            </w:tcBorders>
            <w:vAlign w:val="center"/>
          </w:tcPr>
          <w:p w:rsidR="001671D9" w:rsidRPr="005C3EA9" w:rsidRDefault="001671D9" w:rsidP="006E70DC">
            <w:pPr>
              <w:suppressAutoHyphens/>
              <w:spacing w:after="0" w:line="240" w:lineRule="auto"/>
              <w:rPr>
                <w:rFonts w:ascii="Times New Roman" w:eastAsia="Times New Roman" w:hAnsi="Times New Roman" w:cs="Times New Roman"/>
                <w:sz w:val="24"/>
                <w:szCs w:val="24"/>
                <w:lang w:eastAsia="ar-SA"/>
              </w:rPr>
            </w:pPr>
            <w:r w:rsidRPr="005C3EA9">
              <w:rPr>
                <w:rFonts w:ascii="Times New Roman" w:hAnsi="Times New Roman" w:cs="Times New Roman"/>
                <w:b/>
                <w:sz w:val="24"/>
                <w:szCs w:val="24"/>
              </w:rPr>
              <w:t>Sandas: Pilietinis tapatumas ir pilietinė galia</w:t>
            </w:r>
          </w:p>
        </w:tc>
        <w:tc>
          <w:tcPr>
            <w:tcW w:w="2977"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jc w:val="center"/>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jc w:val="center"/>
              <w:rPr>
                <w:rFonts w:ascii="Times New Roman" w:eastAsia="Times New Roman" w:hAnsi="Times New Roman" w:cs="Times New Roman"/>
                <w:b/>
                <w:sz w:val="24"/>
                <w:szCs w:val="24"/>
                <w:lang w:eastAsia="ar-SA"/>
              </w:rPr>
            </w:pPr>
          </w:p>
        </w:tc>
      </w:tr>
      <w:tr w:rsidR="001671D9" w:rsidRPr="003917EE" w:rsidTr="001671D9">
        <w:tc>
          <w:tcPr>
            <w:tcW w:w="8436" w:type="dxa"/>
            <w:tcBorders>
              <w:top w:val="single" w:sz="4" w:space="0" w:color="auto"/>
              <w:left w:val="single" w:sz="4" w:space="0" w:color="auto"/>
              <w:bottom w:val="single" w:sz="4" w:space="0" w:color="auto"/>
              <w:right w:val="single" w:sz="4" w:space="0" w:color="auto"/>
            </w:tcBorders>
            <w:vAlign w:val="center"/>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 xml:space="preserve">Suvokia pilietinės galios esmę ir prasmę, geba rinktis </w:t>
            </w:r>
            <w:r w:rsidRPr="00FA19AD">
              <w:rPr>
                <w:rFonts w:ascii="Times New Roman" w:hAnsi="Times New Roman" w:cs="Times New Roman"/>
                <w:sz w:val="24"/>
                <w:szCs w:val="24"/>
              </w:rPr>
              <w:t>ve</w:t>
            </w:r>
            <w:r>
              <w:rPr>
                <w:rFonts w:ascii="Times New Roman" w:hAnsi="Times New Roman" w:cs="Times New Roman"/>
                <w:sz w:val="24"/>
                <w:szCs w:val="24"/>
              </w:rPr>
              <w:t xml:space="preserve">iksmingus jos stiprinimo būdus </w:t>
            </w:r>
          </w:p>
        </w:tc>
        <w:tc>
          <w:tcPr>
            <w:tcW w:w="2977"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b/>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rPr>
                <w:rFonts w:ascii="Times New Roman" w:eastAsia="Times New Roman" w:hAnsi="Times New Roman" w:cs="Times New Roman"/>
                <w:sz w:val="24"/>
                <w:szCs w:val="24"/>
                <w:lang w:eastAsia="ar-SA"/>
              </w:rPr>
            </w:pPr>
            <w:r w:rsidRPr="005C3EA9">
              <w:rPr>
                <w:rFonts w:ascii="Times New Roman" w:hAnsi="Times New Roman" w:cs="Times New Roman"/>
                <w:b/>
                <w:sz w:val="24"/>
                <w:szCs w:val="24"/>
              </w:rPr>
              <w:t>Sandas: Gyvenimas bendruomenėje, kuriant demokratišką visuomenę</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Jaučia socialinę atsakomybę dėl savo veiksmų, dalyvauja kuriant darnią sociokultūrinę, ekonominę, ekologinę aplinką</w:t>
            </w:r>
            <w:r>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F7102F"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Įsitraukia į bendruomenės gyvenimą, geba tirti problemas, įgyvendina iniciatyvas ir pozityvius pokyčius bendruomenėje.</w:t>
            </w:r>
          </w:p>
        </w:tc>
        <w:tc>
          <w:tcPr>
            <w:tcW w:w="2977"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lt-LT"/>
              </w:rPr>
            </w:pPr>
          </w:p>
        </w:tc>
      </w:tr>
      <w:tr w:rsidR="001671D9" w:rsidRPr="00F7102F" w:rsidTr="001671D9">
        <w:tc>
          <w:tcPr>
            <w:tcW w:w="8436"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lt-LT"/>
              </w:rPr>
            </w:pPr>
            <w:r w:rsidRPr="00321D51">
              <w:rPr>
                <w:rFonts w:ascii="Times New Roman" w:eastAsia="Times New Roman" w:hAnsi="Times New Roman" w:cs="Times New Roman"/>
                <w:b/>
                <w:bCs/>
                <w:sz w:val="24"/>
                <w:szCs w:val="24"/>
                <w:highlight w:val="yellow"/>
                <w:lang w:eastAsia="lt-LT"/>
              </w:rPr>
              <w:t>Socialinė, emocinė ir sveikos gyvensenos kompetencija</w:t>
            </w:r>
          </w:p>
        </w:tc>
        <w:tc>
          <w:tcPr>
            <w:tcW w:w="2977"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Sandas: Savimonė ir savitvardos įgūdžiai</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F7102F"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Siekia asmeninių ir akademinių tikslų.</w:t>
            </w:r>
          </w:p>
        </w:tc>
        <w:tc>
          <w:tcPr>
            <w:tcW w:w="2977"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 xml:space="preserve">Sandas: </w:t>
            </w:r>
            <w:proofErr w:type="spellStart"/>
            <w:r w:rsidRPr="00F7102F">
              <w:rPr>
                <w:rFonts w:ascii="Times New Roman" w:hAnsi="Times New Roman" w:cs="Times New Roman"/>
                <w:b/>
                <w:sz w:val="24"/>
                <w:szCs w:val="24"/>
              </w:rPr>
              <w:t>Empatiškumas</w:t>
            </w:r>
            <w:proofErr w:type="spellEnd"/>
            <w:r w:rsidRPr="00F7102F">
              <w:rPr>
                <w:rFonts w:ascii="Times New Roman" w:hAnsi="Times New Roman" w:cs="Times New Roman"/>
                <w:b/>
                <w:sz w:val="24"/>
                <w:szCs w:val="24"/>
              </w:rPr>
              <w:t>, socialinis sąmoningumas ir teigiamų tarpusavio santykių kūrimas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Atpažįsta individualius ir grupės panašumus ir skirtumus.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Naudojasi bendravimo įgūdžiais veiksmingai komunikuodamas.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F7102F"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Geba konstruktyviai užkirsti kelią, valdyti ir spręsti tarpasmeninius konfliktus.</w:t>
            </w:r>
          </w:p>
        </w:tc>
        <w:tc>
          <w:tcPr>
            <w:tcW w:w="2977"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Sandas: Atsakingas sprendimų priėmimas ir elgesys vertinant padarinius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Priima sprendimus, atsižvelgdamas į saugumo, etinius ir visuomeninius veiksnius.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 xml:space="preserve">Kasdienėse akademinėse ir socialinėse situacijose taiko atsakingų sprendimų </w:t>
            </w:r>
            <w:r w:rsidRPr="00F7102F">
              <w:rPr>
                <w:rFonts w:ascii="Times New Roman" w:hAnsi="Times New Roman" w:cs="Times New Roman"/>
                <w:sz w:val="24"/>
                <w:szCs w:val="24"/>
              </w:rPr>
              <w:lastRenderedPageBreak/>
              <w:t>priėmimo įgūdžius.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F7102F"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lastRenderedPageBreak/>
              <w:t>Prisideda kuriant šeimos, mokyklos ir bendruomenės gerovę.</w:t>
            </w:r>
          </w:p>
        </w:tc>
        <w:tc>
          <w:tcPr>
            <w:tcW w:w="2977"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F7102F" w:rsidRDefault="001671D9" w:rsidP="006E70DC">
            <w:pPr>
              <w:suppressAutoHyphens/>
              <w:spacing w:after="0" w:line="240" w:lineRule="auto"/>
              <w:rPr>
                <w:rFonts w:ascii="Times New Roman" w:eastAsia="Times New Roman" w:hAnsi="Times New Roman" w:cs="Times New Roman"/>
                <w:b/>
                <w:sz w:val="24"/>
                <w:szCs w:val="24"/>
                <w:lang w:eastAsia="ar-SA"/>
              </w:rPr>
            </w:pPr>
            <w:r w:rsidRPr="00F7102F">
              <w:rPr>
                <w:rFonts w:ascii="Times New Roman" w:hAnsi="Times New Roman" w:cs="Times New Roman"/>
                <w:b/>
                <w:sz w:val="24"/>
                <w:szCs w:val="24"/>
              </w:rPr>
              <w:t>Sandas: Rūpinimasis sveikata</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Vertina sveikatą, kaip vieną iš esminių vertybių, lemiančių asmens ir visuomenės gerovę bei gyvenimo kokybę.</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321D51"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Rūpinasi sveikata pasitelkdamas fizinį aktyvumą.</w:t>
            </w:r>
          </w:p>
        </w:tc>
        <w:tc>
          <w:tcPr>
            <w:tcW w:w="2977"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jc w:val="center"/>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jc w:val="center"/>
              <w:rPr>
                <w:rFonts w:ascii="Times New Roman" w:eastAsia="Times New Roman" w:hAnsi="Times New Roman" w:cs="Times New Roman"/>
                <w:sz w:val="24"/>
                <w:szCs w:val="24"/>
                <w:lang w:eastAsia="ar-SA"/>
              </w:rPr>
            </w:pPr>
          </w:p>
        </w:tc>
      </w:tr>
      <w:tr w:rsidR="001671D9" w:rsidRPr="003917EE" w:rsidTr="001671D9">
        <w:tc>
          <w:tcPr>
            <w:tcW w:w="8436"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jc w:val="center"/>
              <w:rPr>
                <w:rFonts w:ascii="Times New Roman" w:eastAsia="Times New Roman" w:hAnsi="Times New Roman" w:cs="Times New Roman"/>
                <w:sz w:val="24"/>
                <w:szCs w:val="24"/>
                <w:lang w:eastAsia="ar-SA"/>
              </w:rPr>
            </w:pPr>
            <w:r w:rsidRPr="005C3EA9">
              <w:rPr>
                <w:rFonts w:ascii="Times New Roman" w:eastAsia="Times New Roman" w:hAnsi="Times New Roman" w:cs="Times New Roman"/>
                <w:b/>
                <w:bCs/>
                <w:sz w:val="24"/>
                <w:szCs w:val="24"/>
                <w:highlight w:val="yellow"/>
                <w:lang w:eastAsia="lt-LT"/>
              </w:rPr>
              <w:t>Skaitmeninė kompetencija</w:t>
            </w:r>
          </w:p>
        </w:tc>
        <w:tc>
          <w:tcPr>
            <w:tcW w:w="2977"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BC6F0A" w:rsidRDefault="001671D9" w:rsidP="006E70DC">
            <w:pPr>
              <w:suppressAutoHyphens/>
              <w:spacing w:after="0" w:line="240" w:lineRule="auto"/>
              <w:rPr>
                <w:rFonts w:ascii="Times New Roman" w:eastAsia="Times New Roman" w:hAnsi="Times New Roman" w:cs="Times New Roman"/>
                <w:b/>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5C3EA9" w:rsidRDefault="001671D9" w:rsidP="006E70DC">
            <w:pPr>
              <w:suppressAutoHyphens/>
              <w:spacing w:after="0" w:line="240" w:lineRule="auto"/>
              <w:rPr>
                <w:rFonts w:ascii="Times New Roman" w:eastAsia="Times New Roman" w:hAnsi="Times New Roman" w:cs="Times New Roman"/>
                <w:b/>
                <w:sz w:val="24"/>
                <w:szCs w:val="24"/>
                <w:lang w:eastAsia="ar-SA"/>
              </w:rPr>
            </w:pPr>
            <w:r w:rsidRPr="005C3EA9">
              <w:rPr>
                <w:rFonts w:ascii="Times New Roman" w:hAnsi="Times New Roman" w:cs="Times New Roman"/>
                <w:b/>
                <w:sz w:val="24"/>
                <w:szCs w:val="24"/>
              </w:rPr>
              <w:t>Sandas: Skaitmeninis komunikavimas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rPr>
          <w:trHeight w:val="576"/>
        </w:trPr>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Bendrauja ir bendradarbiauja, naudodamasis skaitmeninėmis technologijomis.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Atsakingai dalyvauja socialinėje ir pilietinėje veikloje, naudodamasis skaitmeninėmis technologijomis.</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rPr>
          <w:trHeight w:val="198"/>
        </w:trPr>
        <w:tc>
          <w:tcPr>
            <w:tcW w:w="8436"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r w:rsidRPr="00F7102F">
              <w:rPr>
                <w:rFonts w:ascii="Times New Roman" w:hAnsi="Times New Roman" w:cs="Times New Roman"/>
                <w:sz w:val="24"/>
                <w:szCs w:val="24"/>
              </w:rPr>
              <w:t>Etiškai elgiasi skaitmeninėje erdvėje.</w:t>
            </w:r>
          </w:p>
        </w:tc>
        <w:tc>
          <w:tcPr>
            <w:tcW w:w="2977"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Pr="001D09F2" w:rsidRDefault="001671D9" w:rsidP="006E70DC">
            <w:pPr>
              <w:suppressAutoHyphens/>
              <w:spacing w:after="0" w:line="240" w:lineRule="auto"/>
              <w:rPr>
                <w:rFonts w:ascii="Times New Roman" w:eastAsia="Times New Roman" w:hAnsi="Times New Roman" w:cs="Times New Roman"/>
                <w:sz w:val="24"/>
                <w:szCs w:val="24"/>
                <w:lang w:eastAsia="ar-SA"/>
              </w:rPr>
            </w:pPr>
          </w:p>
        </w:tc>
      </w:tr>
      <w:tr w:rsidR="001671D9" w:rsidRPr="001D09F2" w:rsidTr="001671D9">
        <w:tc>
          <w:tcPr>
            <w:tcW w:w="8436" w:type="dxa"/>
            <w:tcBorders>
              <w:top w:val="single" w:sz="4" w:space="0" w:color="auto"/>
              <w:left w:val="single" w:sz="4" w:space="0" w:color="auto"/>
              <w:bottom w:val="single" w:sz="4" w:space="0" w:color="auto"/>
              <w:right w:val="single" w:sz="4" w:space="0" w:color="auto"/>
            </w:tcBorders>
          </w:tcPr>
          <w:p w:rsidR="001671D9" w:rsidRPr="005C3EA9" w:rsidRDefault="00FF7596" w:rsidP="006E70DC">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Klasės vadovo </w:t>
            </w:r>
            <w:r w:rsidR="001671D9" w:rsidRPr="005C3EA9">
              <w:rPr>
                <w:rFonts w:ascii="Times New Roman" w:hAnsi="Times New Roman" w:cs="Times New Roman"/>
                <w:b/>
                <w:sz w:val="24"/>
                <w:szCs w:val="24"/>
              </w:rPr>
              <w:t>įvertinimas (aprašas)</w:t>
            </w:r>
          </w:p>
        </w:tc>
        <w:tc>
          <w:tcPr>
            <w:tcW w:w="2977" w:type="dxa"/>
            <w:tcBorders>
              <w:top w:val="single" w:sz="4" w:space="0" w:color="auto"/>
              <w:left w:val="single" w:sz="4" w:space="0" w:color="auto"/>
              <w:bottom w:val="single" w:sz="4" w:space="0" w:color="auto"/>
              <w:right w:val="single" w:sz="4" w:space="0" w:color="auto"/>
            </w:tcBorders>
          </w:tcPr>
          <w:p w:rsidR="001671D9" w:rsidRDefault="001671D9" w:rsidP="006E70DC">
            <w:pPr>
              <w:suppressAutoHyphens/>
              <w:spacing w:after="0" w:line="240" w:lineRule="auto"/>
              <w:rPr>
                <w:rFonts w:ascii="Times New Roman" w:eastAsia="Times New Roman" w:hAnsi="Times New Roman" w:cs="Times New Roman"/>
                <w:sz w:val="24"/>
                <w:szCs w:val="24"/>
                <w:lang w:eastAsia="ar-SA"/>
              </w:rPr>
            </w:pPr>
          </w:p>
          <w:p w:rsidR="001671D9"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1671D9" w:rsidRDefault="001671D9" w:rsidP="006E70DC">
            <w:pPr>
              <w:rPr>
                <w:rFonts w:ascii="Times New Roman" w:eastAsia="Times New Roman" w:hAnsi="Times New Roman" w:cs="Times New Roman"/>
                <w:sz w:val="24"/>
                <w:szCs w:val="24"/>
                <w:lang w:eastAsia="ar-SA"/>
              </w:rPr>
            </w:pPr>
          </w:p>
          <w:p w:rsidR="001671D9" w:rsidRDefault="001671D9" w:rsidP="006E70DC">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1671D9" w:rsidRDefault="001671D9" w:rsidP="006E70DC">
            <w:pPr>
              <w:rPr>
                <w:rFonts w:ascii="Times New Roman" w:eastAsia="Times New Roman" w:hAnsi="Times New Roman" w:cs="Times New Roman"/>
                <w:sz w:val="24"/>
                <w:szCs w:val="24"/>
                <w:lang w:eastAsia="ar-SA"/>
              </w:rPr>
            </w:pPr>
          </w:p>
          <w:p w:rsidR="001671D9" w:rsidRDefault="001671D9" w:rsidP="006E70DC">
            <w:pPr>
              <w:suppressAutoHyphens/>
              <w:spacing w:after="0" w:line="240" w:lineRule="auto"/>
              <w:rPr>
                <w:rFonts w:ascii="Times New Roman" w:eastAsia="Times New Roman" w:hAnsi="Times New Roman" w:cs="Times New Roman"/>
                <w:sz w:val="24"/>
                <w:szCs w:val="24"/>
                <w:lang w:eastAsia="ar-SA"/>
              </w:rPr>
            </w:pPr>
          </w:p>
        </w:tc>
      </w:tr>
    </w:tbl>
    <w:p w:rsidR="00865E57" w:rsidRDefault="00865E57"/>
    <w:sectPr w:rsidR="00865E57" w:rsidSect="007325C7">
      <w:pgSz w:w="16838" w:h="11906" w:orient="landscape"/>
      <w:pgMar w:top="1134" w:right="67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02E4"/>
    <w:multiLevelType w:val="multilevel"/>
    <w:tmpl w:val="3F586E1A"/>
    <w:lvl w:ilvl="0">
      <w:start w:val="30"/>
      <w:numFmt w:val="decimal"/>
      <w:lvlText w:val="%1"/>
      <w:lvlJc w:val="left"/>
      <w:pPr>
        <w:ind w:left="516" w:hanging="516"/>
      </w:pPr>
      <w:rPr>
        <w:rFonts w:hint="default"/>
      </w:rPr>
    </w:lvl>
    <w:lvl w:ilvl="1">
      <w:start w:val="1"/>
      <w:numFmt w:val="decimal"/>
      <w:lvlText w:val="%1.%2"/>
      <w:lvlJc w:val="left"/>
      <w:pPr>
        <w:ind w:left="941" w:hanging="516"/>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 w15:restartNumberingAfterBreak="0">
    <w:nsid w:val="1E87584C"/>
    <w:multiLevelType w:val="multilevel"/>
    <w:tmpl w:val="3D70529A"/>
    <w:lvl w:ilvl="0">
      <w:start w:val="1"/>
      <w:numFmt w:val="decimal"/>
      <w:lvlText w:val="%1."/>
      <w:lvlJc w:val="left"/>
      <w:pPr>
        <w:ind w:left="720" w:hanging="360"/>
      </w:pPr>
      <w:rPr>
        <w:rFonts w:eastAsiaTheme="minorHAnsi" w:hint="default"/>
        <w:b/>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abstractNum w:abstractNumId="2" w15:restartNumberingAfterBreak="0">
    <w:nsid w:val="24D10F8D"/>
    <w:multiLevelType w:val="multilevel"/>
    <w:tmpl w:val="83E09002"/>
    <w:lvl w:ilvl="0">
      <w:start w:val="1"/>
      <w:numFmt w:val="decimal"/>
      <w:suff w:val="space"/>
      <w:lvlText w:val="%1."/>
      <w:lvlJc w:val="left"/>
      <w:pPr>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3" w15:restartNumberingAfterBreak="0">
    <w:nsid w:val="25876AB4"/>
    <w:multiLevelType w:val="multilevel"/>
    <w:tmpl w:val="C4C07BEE"/>
    <w:lvl w:ilvl="0">
      <w:start w:val="1"/>
      <w:numFmt w:val="decimal"/>
      <w:suff w:val="space"/>
      <w:lvlText w:val="%1."/>
      <w:lvlJc w:val="left"/>
      <w:pPr>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4" w15:restartNumberingAfterBreak="0">
    <w:nsid w:val="376E245A"/>
    <w:multiLevelType w:val="multilevel"/>
    <w:tmpl w:val="9790D2D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15:restartNumberingAfterBreak="0">
    <w:nsid w:val="3EC25D3E"/>
    <w:multiLevelType w:val="multilevel"/>
    <w:tmpl w:val="405EDF82"/>
    <w:lvl w:ilvl="0">
      <w:start w:val="1"/>
      <w:numFmt w:val="decimal"/>
      <w:isLgl/>
      <w:suff w:val="space"/>
      <w:lvlText w:val="%1."/>
      <w:lvlJc w:val="left"/>
      <w:pPr>
        <w:ind w:left="0" w:firstLine="851"/>
      </w:pPr>
      <w:rPr>
        <w:rFonts w:hint="default"/>
        <w:b w:val="0"/>
        <w:bCs w:val="0"/>
      </w:rPr>
    </w:lvl>
    <w:lvl w:ilvl="1">
      <w:start w:val="1"/>
      <w:numFmt w:val="decimal"/>
      <w:suff w:val="space"/>
      <w:lvlText w:val="%1.%2."/>
      <w:lvlJc w:val="left"/>
      <w:pPr>
        <w:ind w:left="0" w:firstLine="851"/>
      </w:pPr>
      <w:rPr>
        <w:rFonts w:hint="default"/>
        <w:b w:val="0"/>
        <w:bCs w:val="0"/>
      </w:rPr>
    </w:lvl>
    <w:lvl w:ilvl="2">
      <w:start w:val="1"/>
      <w:numFmt w:val="decimal"/>
      <w:suff w:val="space"/>
      <w:lvlText w:val="%1.%2.%3."/>
      <w:lvlJc w:val="left"/>
      <w:pPr>
        <w:ind w:left="0" w:firstLine="851"/>
      </w:pPr>
      <w:rPr>
        <w:rFonts w:hint="default"/>
        <w:b w:val="0"/>
        <w:bCs w:val="0"/>
      </w:rPr>
    </w:lvl>
    <w:lvl w:ilvl="3">
      <w:start w:val="1"/>
      <w:numFmt w:val="decimal"/>
      <w:suff w:val="space"/>
      <w:lvlText w:val="%1.%2.%3.%4."/>
      <w:lvlJc w:val="left"/>
      <w:pPr>
        <w:ind w:left="0" w:firstLine="851"/>
      </w:pPr>
      <w:rPr>
        <w:rFonts w:hint="default"/>
        <w:b w:val="0"/>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2880"/>
        </w:tabs>
        <w:ind w:left="0" w:firstLine="851"/>
      </w:pPr>
      <w:rPr>
        <w:rFonts w:hint="default"/>
      </w:rPr>
    </w:lvl>
    <w:lvl w:ilvl="6">
      <w:start w:val="1"/>
      <w:numFmt w:val="decimal"/>
      <w:lvlText w:val="%1.%2.%3.%4.%5.%6.%7."/>
      <w:lvlJc w:val="left"/>
      <w:pPr>
        <w:tabs>
          <w:tab w:val="num" w:pos="3600"/>
        </w:tabs>
        <w:ind w:left="0" w:firstLine="851"/>
      </w:pPr>
      <w:rPr>
        <w:rFonts w:hint="default"/>
      </w:rPr>
    </w:lvl>
    <w:lvl w:ilvl="7">
      <w:start w:val="1"/>
      <w:numFmt w:val="decimal"/>
      <w:lvlText w:val="%1.%2.%3.%4.%5.%6.%7.%8."/>
      <w:lvlJc w:val="left"/>
      <w:pPr>
        <w:tabs>
          <w:tab w:val="num" w:pos="3960"/>
        </w:tabs>
        <w:ind w:left="0" w:firstLine="851"/>
      </w:pPr>
      <w:rPr>
        <w:rFonts w:hint="default"/>
      </w:rPr>
    </w:lvl>
    <w:lvl w:ilvl="8">
      <w:start w:val="1"/>
      <w:numFmt w:val="decimal"/>
      <w:lvlText w:val="%1.%2.%3.%4.%5.%6.%7.%8.%9."/>
      <w:lvlJc w:val="left"/>
      <w:pPr>
        <w:tabs>
          <w:tab w:val="num" w:pos="4680"/>
        </w:tabs>
        <w:ind w:left="0" w:firstLine="851"/>
      </w:pPr>
      <w:rPr>
        <w:rFonts w:hint="default"/>
      </w:rPr>
    </w:lvl>
  </w:abstractNum>
  <w:abstractNum w:abstractNumId="6" w15:restartNumberingAfterBreak="0">
    <w:nsid w:val="50BC7692"/>
    <w:multiLevelType w:val="multilevel"/>
    <w:tmpl w:val="7DB64BBA"/>
    <w:styleLink w:val="Stilius2"/>
    <w:lvl w:ilvl="0">
      <w:start w:val="1"/>
      <w:numFmt w:val="decimal"/>
      <w:suff w:val="space"/>
      <w:lvlText w:val="%1."/>
      <w:lvlJc w:val="left"/>
      <w:pPr>
        <w:ind w:left="0" w:firstLine="851"/>
      </w:pPr>
      <w:rPr>
        <w:rFonts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7" w15:restartNumberingAfterBreak="0">
    <w:nsid w:val="742D2D8F"/>
    <w:multiLevelType w:val="multilevel"/>
    <w:tmpl w:val="8E9C6828"/>
    <w:styleLink w:val="Stilius1"/>
    <w:lvl w:ilvl="0">
      <w:start w:val="1"/>
      <w:numFmt w:val="decimal"/>
      <w:suff w:val="space"/>
      <w:lvlText w:val="%1"/>
      <w:lvlJc w:val="left"/>
      <w:pPr>
        <w:ind w:left="0" w:firstLine="851"/>
      </w:pPr>
      <w:rPr>
        <w:rFonts w:ascii="Times New Roman" w:hAnsi="Times New Roman" w:hint="default"/>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851"/>
        </w:tabs>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8" w15:restartNumberingAfterBreak="0">
    <w:nsid w:val="7AF96FA2"/>
    <w:multiLevelType w:val="multilevel"/>
    <w:tmpl w:val="DDE64F42"/>
    <w:lvl w:ilvl="0">
      <w:start w:val="30"/>
      <w:numFmt w:val="decimal"/>
      <w:lvlText w:val="%1"/>
      <w:lvlJc w:val="left"/>
      <w:pPr>
        <w:ind w:left="564" w:hanging="564"/>
      </w:pPr>
      <w:rPr>
        <w:rFonts w:hint="default"/>
        <w:b/>
      </w:rPr>
    </w:lvl>
    <w:lvl w:ilvl="1">
      <w:start w:val="3"/>
      <w:numFmt w:val="decimal"/>
      <w:lvlText w:val="%1.%2"/>
      <w:lvlJc w:val="left"/>
      <w:pPr>
        <w:ind w:left="564" w:hanging="56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6"/>
  </w:num>
  <w:num w:numId="3">
    <w:abstractNumId w:val="2"/>
  </w:num>
  <w:num w:numId="4">
    <w:abstractNumId w:val="7"/>
  </w:num>
  <w:num w:numId="5">
    <w:abstractNumId w:val="5"/>
  </w:num>
  <w:num w:numId="6">
    <w:abstractNumId w:val="1"/>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F2"/>
    <w:rsid w:val="00012455"/>
    <w:rsid w:val="00027484"/>
    <w:rsid w:val="000641D4"/>
    <w:rsid w:val="000A7BFA"/>
    <w:rsid w:val="000B37C3"/>
    <w:rsid w:val="000B629E"/>
    <w:rsid w:val="000C3411"/>
    <w:rsid w:val="000F57EC"/>
    <w:rsid w:val="00107468"/>
    <w:rsid w:val="00113F6C"/>
    <w:rsid w:val="00114110"/>
    <w:rsid w:val="00114CE8"/>
    <w:rsid w:val="00124EAD"/>
    <w:rsid w:val="001259A3"/>
    <w:rsid w:val="001331C8"/>
    <w:rsid w:val="001434B9"/>
    <w:rsid w:val="00157971"/>
    <w:rsid w:val="001671D9"/>
    <w:rsid w:val="00191CED"/>
    <w:rsid w:val="0019603F"/>
    <w:rsid w:val="001B6A6A"/>
    <w:rsid w:val="001C3BFE"/>
    <w:rsid w:val="001C5A30"/>
    <w:rsid w:val="001C6624"/>
    <w:rsid w:val="001C6F39"/>
    <w:rsid w:val="001D09F2"/>
    <w:rsid w:val="001D6C2B"/>
    <w:rsid w:val="001E4018"/>
    <w:rsid w:val="001F4C5B"/>
    <w:rsid w:val="001F4D64"/>
    <w:rsid w:val="00216524"/>
    <w:rsid w:val="002222C7"/>
    <w:rsid w:val="00230E71"/>
    <w:rsid w:val="00250C09"/>
    <w:rsid w:val="00273EBC"/>
    <w:rsid w:val="00291FFB"/>
    <w:rsid w:val="002A4F9E"/>
    <w:rsid w:val="002A6077"/>
    <w:rsid w:val="002C7F63"/>
    <w:rsid w:val="002E5753"/>
    <w:rsid w:val="002F39C0"/>
    <w:rsid w:val="002F45CF"/>
    <w:rsid w:val="00303117"/>
    <w:rsid w:val="00320C37"/>
    <w:rsid w:val="00321D51"/>
    <w:rsid w:val="00327294"/>
    <w:rsid w:val="00332645"/>
    <w:rsid w:val="00341B66"/>
    <w:rsid w:val="00351E89"/>
    <w:rsid w:val="00365098"/>
    <w:rsid w:val="003917EE"/>
    <w:rsid w:val="0039397A"/>
    <w:rsid w:val="003B11BA"/>
    <w:rsid w:val="003B60B3"/>
    <w:rsid w:val="003D340F"/>
    <w:rsid w:val="003D3917"/>
    <w:rsid w:val="003E1C72"/>
    <w:rsid w:val="0040290A"/>
    <w:rsid w:val="004053FF"/>
    <w:rsid w:val="00405FB5"/>
    <w:rsid w:val="00407A5E"/>
    <w:rsid w:val="004116A3"/>
    <w:rsid w:val="00414EF2"/>
    <w:rsid w:val="004174A4"/>
    <w:rsid w:val="00423E35"/>
    <w:rsid w:val="0044111F"/>
    <w:rsid w:val="00446C40"/>
    <w:rsid w:val="0046004D"/>
    <w:rsid w:val="00476D92"/>
    <w:rsid w:val="00481CA1"/>
    <w:rsid w:val="00484ABA"/>
    <w:rsid w:val="00484C61"/>
    <w:rsid w:val="004867A7"/>
    <w:rsid w:val="00495FD6"/>
    <w:rsid w:val="004A694C"/>
    <w:rsid w:val="004D3544"/>
    <w:rsid w:val="004E0724"/>
    <w:rsid w:val="004F2BD5"/>
    <w:rsid w:val="0050123A"/>
    <w:rsid w:val="00505B22"/>
    <w:rsid w:val="00535152"/>
    <w:rsid w:val="00546AFB"/>
    <w:rsid w:val="00546C4F"/>
    <w:rsid w:val="00561BD0"/>
    <w:rsid w:val="005661C0"/>
    <w:rsid w:val="005B12BF"/>
    <w:rsid w:val="005C3EA9"/>
    <w:rsid w:val="00633E0D"/>
    <w:rsid w:val="00643011"/>
    <w:rsid w:val="00645514"/>
    <w:rsid w:val="00656B86"/>
    <w:rsid w:val="00677E75"/>
    <w:rsid w:val="00681360"/>
    <w:rsid w:val="006A0113"/>
    <w:rsid w:val="006D4F0A"/>
    <w:rsid w:val="006E51A4"/>
    <w:rsid w:val="006E70DC"/>
    <w:rsid w:val="0071326D"/>
    <w:rsid w:val="00724D96"/>
    <w:rsid w:val="007325C7"/>
    <w:rsid w:val="00735DFB"/>
    <w:rsid w:val="00736E1E"/>
    <w:rsid w:val="00741EC2"/>
    <w:rsid w:val="00757B43"/>
    <w:rsid w:val="0077244E"/>
    <w:rsid w:val="00787549"/>
    <w:rsid w:val="007A7E04"/>
    <w:rsid w:val="007B23AF"/>
    <w:rsid w:val="007B2898"/>
    <w:rsid w:val="007C36BF"/>
    <w:rsid w:val="007D41B3"/>
    <w:rsid w:val="007E1395"/>
    <w:rsid w:val="00865E57"/>
    <w:rsid w:val="00867BCC"/>
    <w:rsid w:val="0087062C"/>
    <w:rsid w:val="00873F87"/>
    <w:rsid w:val="00887692"/>
    <w:rsid w:val="00892249"/>
    <w:rsid w:val="008966C2"/>
    <w:rsid w:val="008D24B9"/>
    <w:rsid w:val="00911731"/>
    <w:rsid w:val="0093272A"/>
    <w:rsid w:val="009640FD"/>
    <w:rsid w:val="00965EF8"/>
    <w:rsid w:val="00972F51"/>
    <w:rsid w:val="0099457A"/>
    <w:rsid w:val="009A1E79"/>
    <w:rsid w:val="009B44A5"/>
    <w:rsid w:val="009B745B"/>
    <w:rsid w:val="009C5BDE"/>
    <w:rsid w:val="009E73AB"/>
    <w:rsid w:val="009F2751"/>
    <w:rsid w:val="00A11CF0"/>
    <w:rsid w:val="00A15417"/>
    <w:rsid w:val="00A15BCE"/>
    <w:rsid w:val="00A3566E"/>
    <w:rsid w:val="00A6128D"/>
    <w:rsid w:val="00A738A0"/>
    <w:rsid w:val="00A832FC"/>
    <w:rsid w:val="00A9330D"/>
    <w:rsid w:val="00AA1859"/>
    <w:rsid w:val="00AA2331"/>
    <w:rsid w:val="00AA32C2"/>
    <w:rsid w:val="00AA573A"/>
    <w:rsid w:val="00AB6D5E"/>
    <w:rsid w:val="00AD0FB1"/>
    <w:rsid w:val="00AE3FB7"/>
    <w:rsid w:val="00B121BE"/>
    <w:rsid w:val="00B159BF"/>
    <w:rsid w:val="00B26C95"/>
    <w:rsid w:val="00B66F9C"/>
    <w:rsid w:val="00B72476"/>
    <w:rsid w:val="00B7337E"/>
    <w:rsid w:val="00B81682"/>
    <w:rsid w:val="00BA34B7"/>
    <w:rsid w:val="00BB1A33"/>
    <w:rsid w:val="00BC180A"/>
    <w:rsid w:val="00BC1B2A"/>
    <w:rsid w:val="00BC48FD"/>
    <w:rsid w:val="00BC6F0A"/>
    <w:rsid w:val="00BD5D11"/>
    <w:rsid w:val="00BE471D"/>
    <w:rsid w:val="00C066C8"/>
    <w:rsid w:val="00C11E7D"/>
    <w:rsid w:val="00C35E84"/>
    <w:rsid w:val="00C54052"/>
    <w:rsid w:val="00C73774"/>
    <w:rsid w:val="00C9547A"/>
    <w:rsid w:val="00C975B8"/>
    <w:rsid w:val="00CC7AB6"/>
    <w:rsid w:val="00D12792"/>
    <w:rsid w:val="00D16055"/>
    <w:rsid w:val="00D36A59"/>
    <w:rsid w:val="00D43466"/>
    <w:rsid w:val="00D46688"/>
    <w:rsid w:val="00DA7E71"/>
    <w:rsid w:val="00DE08F0"/>
    <w:rsid w:val="00DE7D8B"/>
    <w:rsid w:val="00DF21BC"/>
    <w:rsid w:val="00E1410B"/>
    <w:rsid w:val="00E622DA"/>
    <w:rsid w:val="00E92459"/>
    <w:rsid w:val="00ED61E0"/>
    <w:rsid w:val="00F31598"/>
    <w:rsid w:val="00F44E06"/>
    <w:rsid w:val="00F46E61"/>
    <w:rsid w:val="00F504F9"/>
    <w:rsid w:val="00F52052"/>
    <w:rsid w:val="00F565AD"/>
    <w:rsid w:val="00F7102F"/>
    <w:rsid w:val="00F73DF0"/>
    <w:rsid w:val="00FA12F5"/>
    <w:rsid w:val="00FA19AD"/>
    <w:rsid w:val="00FC05BC"/>
    <w:rsid w:val="00FC0E1A"/>
    <w:rsid w:val="00FD3595"/>
    <w:rsid w:val="00FE1B21"/>
    <w:rsid w:val="00FF7596"/>
    <w:rsid w:val="00FF7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A0769-7480-4A45-A7C2-AB73112E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tilius1">
    <w:name w:val="Stilius1"/>
    <w:uiPriority w:val="99"/>
    <w:rsid w:val="00C73774"/>
    <w:pPr>
      <w:numPr>
        <w:numId w:val="4"/>
      </w:numPr>
    </w:pPr>
  </w:style>
  <w:style w:type="numbering" w:customStyle="1" w:styleId="Stilius2">
    <w:name w:val="Stilius2"/>
    <w:uiPriority w:val="99"/>
    <w:rsid w:val="001C6624"/>
    <w:pPr>
      <w:numPr>
        <w:numId w:val="2"/>
      </w:numPr>
    </w:pPr>
  </w:style>
  <w:style w:type="character" w:styleId="Grietas">
    <w:name w:val="Strong"/>
    <w:basedOn w:val="Numatytasispastraiposriftas"/>
    <w:uiPriority w:val="22"/>
    <w:qFormat/>
    <w:rsid w:val="00BC180A"/>
    <w:rPr>
      <w:b/>
      <w:bCs/>
    </w:rPr>
  </w:style>
  <w:style w:type="paragraph" w:styleId="Sraopastraipa">
    <w:name w:val="List Paragraph"/>
    <w:basedOn w:val="prastasis"/>
    <w:uiPriority w:val="34"/>
    <w:qFormat/>
    <w:rsid w:val="001F4C5B"/>
    <w:pPr>
      <w:ind w:left="720"/>
      <w:contextualSpacing/>
    </w:pPr>
  </w:style>
  <w:style w:type="character" w:styleId="Hipersaitas">
    <w:name w:val="Hyperlink"/>
    <w:basedOn w:val="Numatytasispastraiposriftas"/>
    <w:uiPriority w:val="99"/>
    <w:semiHidden/>
    <w:unhideWhenUsed/>
    <w:rsid w:val="006E51A4"/>
    <w:rPr>
      <w:color w:val="0000FF"/>
      <w:u w:val="single"/>
    </w:rPr>
  </w:style>
  <w:style w:type="table" w:styleId="Lentelstinklelis">
    <w:name w:val="Table Grid"/>
    <w:basedOn w:val="prastojilentel"/>
    <w:uiPriority w:val="59"/>
    <w:rsid w:val="0044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A573A"/>
    <w:rPr>
      <w:sz w:val="16"/>
      <w:szCs w:val="16"/>
    </w:rPr>
  </w:style>
  <w:style w:type="paragraph" w:styleId="Komentarotekstas">
    <w:name w:val="annotation text"/>
    <w:basedOn w:val="prastasis"/>
    <w:link w:val="KomentarotekstasDiagrama"/>
    <w:uiPriority w:val="99"/>
    <w:semiHidden/>
    <w:unhideWhenUsed/>
    <w:rsid w:val="00AA57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A573A"/>
    <w:rPr>
      <w:sz w:val="20"/>
      <w:szCs w:val="20"/>
    </w:rPr>
  </w:style>
  <w:style w:type="paragraph" w:styleId="Komentarotema">
    <w:name w:val="annotation subject"/>
    <w:basedOn w:val="Komentarotekstas"/>
    <w:next w:val="Komentarotekstas"/>
    <w:link w:val="KomentarotemaDiagrama"/>
    <w:uiPriority w:val="99"/>
    <w:semiHidden/>
    <w:unhideWhenUsed/>
    <w:rsid w:val="00AA573A"/>
    <w:rPr>
      <w:b/>
      <w:bCs/>
    </w:rPr>
  </w:style>
  <w:style w:type="character" w:customStyle="1" w:styleId="KomentarotemaDiagrama">
    <w:name w:val="Komentaro tema Diagrama"/>
    <w:basedOn w:val="KomentarotekstasDiagrama"/>
    <w:link w:val="Komentarotema"/>
    <w:uiPriority w:val="99"/>
    <w:semiHidden/>
    <w:rsid w:val="00AA573A"/>
    <w:rPr>
      <w:b/>
      <w:bCs/>
      <w:sz w:val="20"/>
      <w:szCs w:val="20"/>
    </w:rPr>
  </w:style>
  <w:style w:type="paragraph" w:styleId="Debesliotekstas">
    <w:name w:val="Balloon Text"/>
    <w:basedOn w:val="prastasis"/>
    <w:link w:val="DebesliotekstasDiagrama"/>
    <w:uiPriority w:val="99"/>
    <w:semiHidden/>
    <w:unhideWhenUsed/>
    <w:rsid w:val="00AA57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579">
      <w:bodyDiv w:val="1"/>
      <w:marLeft w:val="0"/>
      <w:marRight w:val="0"/>
      <w:marTop w:val="0"/>
      <w:marBottom w:val="0"/>
      <w:divBdr>
        <w:top w:val="none" w:sz="0" w:space="0" w:color="auto"/>
        <w:left w:val="none" w:sz="0" w:space="0" w:color="auto"/>
        <w:bottom w:val="none" w:sz="0" w:space="0" w:color="auto"/>
        <w:right w:val="none" w:sz="0" w:space="0" w:color="auto"/>
      </w:divBdr>
    </w:div>
    <w:div w:id="230118719">
      <w:bodyDiv w:val="1"/>
      <w:marLeft w:val="0"/>
      <w:marRight w:val="0"/>
      <w:marTop w:val="0"/>
      <w:marBottom w:val="0"/>
      <w:divBdr>
        <w:top w:val="none" w:sz="0" w:space="0" w:color="auto"/>
        <w:left w:val="none" w:sz="0" w:space="0" w:color="auto"/>
        <w:bottom w:val="none" w:sz="0" w:space="0" w:color="auto"/>
        <w:right w:val="none" w:sz="0" w:space="0" w:color="auto"/>
      </w:divBdr>
    </w:div>
    <w:div w:id="456919935">
      <w:bodyDiv w:val="1"/>
      <w:marLeft w:val="0"/>
      <w:marRight w:val="0"/>
      <w:marTop w:val="0"/>
      <w:marBottom w:val="0"/>
      <w:divBdr>
        <w:top w:val="none" w:sz="0" w:space="0" w:color="auto"/>
        <w:left w:val="none" w:sz="0" w:space="0" w:color="auto"/>
        <w:bottom w:val="none" w:sz="0" w:space="0" w:color="auto"/>
        <w:right w:val="none" w:sz="0" w:space="0" w:color="auto"/>
      </w:divBdr>
      <w:divsChild>
        <w:div w:id="1643735828">
          <w:marLeft w:val="0"/>
          <w:marRight w:val="0"/>
          <w:marTop w:val="0"/>
          <w:marBottom w:val="0"/>
          <w:divBdr>
            <w:top w:val="none" w:sz="0" w:space="0" w:color="auto"/>
            <w:left w:val="none" w:sz="0" w:space="0" w:color="auto"/>
            <w:bottom w:val="none" w:sz="0" w:space="0" w:color="auto"/>
            <w:right w:val="none" w:sz="0" w:space="0" w:color="auto"/>
          </w:divBdr>
          <w:divsChild>
            <w:div w:id="715468574">
              <w:marLeft w:val="0"/>
              <w:marRight w:val="0"/>
              <w:marTop w:val="0"/>
              <w:marBottom w:val="0"/>
              <w:divBdr>
                <w:top w:val="none" w:sz="0" w:space="0" w:color="auto"/>
                <w:left w:val="none" w:sz="0" w:space="0" w:color="auto"/>
                <w:bottom w:val="none" w:sz="0" w:space="0" w:color="auto"/>
                <w:right w:val="none" w:sz="0" w:space="0" w:color="auto"/>
              </w:divBdr>
            </w:div>
            <w:div w:id="893467373">
              <w:marLeft w:val="0"/>
              <w:marRight w:val="0"/>
              <w:marTop w:val="0"/>
              <w:marBottom w:val="0"/>
              <w:divBdr>
                <w:top w:val="none" w:sz="0" w:space="0" w:color="auto"/>
                <w:left w:val="none" w:sz="0" w:space="0" w:color="auto"/>
                <w:bottom w:val="none" w:sz="0" w:space="0" w:color="auto"/>
                <w:right w:val="none" w:sz="0" w:space="0" w:color="auto"/>
              </w:divBdr>
            </w:div>
            <w:div w:id="921330217">
              <w:marLeft w:val="0"/>
              <w:marRight w:val="0"/>
              <w:marTop w:val="0"/>
              <w:marBottom w:val="0"/>
              <w:divBdr>
                <w:top w:val="none" w:sz="0" w:space="0" w:color="auto"/>
                <w:left w:val="none" w:sz="0" w:space="0" w:color="auto"/>
                <w:bottom w:val="none" w:sz="0" w:space="0" w:color="auto"/>
                <w:right w:val="none" w:sz="0" w:space="0" w:color="auto"/>
              </w:divBdr>
            </w:div>
          </w:divsChild>
        </w:div>
        <w:div w:id="336659224">
          <w:marLeft w:val="0"/>
          <w:marRight w:val="0"/>
          <w:marTop w:val="0"/>
          <w:marBottom w:val="0"/>
          <w:divBdr>
            <w:top w:val="none" w:sz="0" w:space="0" w:color="auto"/>
            <w:left w:val="none" w:sz="0" w:space="0" w:color="auto"/>
            <w:bottom w:val="none" w:sz="0" w:space="0" w:color="auto"/>
            <w:right w:val="none" w:sz="0" w:space="0" w:color="auto"/>
          </w:divBdr>
        </w:div>
        <w:div w:id="1044251239">
          <w:marLeft w:val="0"/>
          <w:marRight w:val="0"/>
          <w:marTop w:val="0"/>
          <w:marBottom w:val="0"/>
          <w:divBdr>
            <w:top w:val="none" w:sz="0" w:space="0" w:color="auto"/>
            <w:left w:val="none" w:sz="0" w:space="0" w:color="auto"/>
            <w:bottom w:val="none" w:sz="0" w:space="0" w:color="auto"/>
            <w:right w:val="none" w:sz="0" w:space="0" w:color="auto"/>
          </w:divBdr>
        </w:div>
        <w:div w:id="973556501">
          <w:marLeft w:val="0"/>
          <w:marRight w:val="0"/>
          <w:marTop w:val="0"/>
          <w:marBottom w:val="0"/>
          <w:divBdr>
            <w:top w:val="none" w:sz="0" w:space="0" w:color="auto"/>
            <w:left w:val="none" w:sz="0" w:space="0" w:color="auto"/>
            <w:bottom w:val="none" w:sz="0" w:space="0" w:color="auto"/>
            <w:right w:val="none" w:sz="0" w:space="0" w:color="auto"/>
          </w:divBdr>
        </w:div>
        <w:div w:id="1924223873">
          <w:marLeft w:val="0"/>
          <w:marRight w:val="0"/>
          <w:marTop w:val="0"/>
          <w:marBottom w:val="0"/>
          <w:divBdr>
            <w:top w:val="none" w:sz="0" w:space="0" w:color="auto"/>
            <w:left w:val="none" w:sz="0" w:space="0" w:color="auto"/>
            <w:bottom w:val="none" w:sz="0" w:space="0" w:color="auto"/>
            <w:right w:val="none" w:sz="0" w:space="0" w:color="auto"/>
          </w:divBdr>
        </w:div>
        <w:div w:id="336885383">
          <w:marLeft w:val="0"/>
          <w:marRight w:val="0"/>
          <w:marTop w:val="0"/>
          <w:marBottom w:val="0"/>
          <w:divBdr>
            <w:top w:val="none" w:sz="0" w:space="0" w:color="auto"/>
            <w:left w:val="none" w:sz="0" w:space="0" w:color="auto"/>
            <w:bottom w:val="none" w:sz="0" w:space="0" w:color="auto"/>
            <w:right w:val="none" w:sz="0" w:space="0" w:color="auto"/>
          </w:divBdr>
        </w:div>
        <w:div w:id="1418480669">
          <w:marLeft w:val="0"/>
          <w:marRight w:val="0"/>
          <w:marTop w:val="0"/>
          <w:marBottom w:val="0"/>
          <w:divBdr>
            <w:top w:val="none" w:sz="0" w:space="0" w:color="auto"/>
            <w:left w:val="none" w:sz="0" w:space="0" w:color="auto"/>
            <w:bottom w:val="none" w:sz="0" w:space="0" w:color="auto"/>
            <w:right w:val="none" w:sz="0" w:space="0" w:color="auto"/>
          </w:divBdr>
        </w:div>
        <w:div w:id="123357383">
          <w:marLeft w:val="0"/>
          <w:marRight w:val="0"/>
          <w:marTop w:val="0"/>
          <w:marBottom w:val="0"/>
          <w:divBdr>
            <w:top w:val="none" w:sz="0" w:space="0" w:color="auto"/>
            <w:left w:val="none" w:sz="0" w:space="0" w:color="auto"/>
            <w:bottom w:val="none" w:sz="0" w:space="0" w:color="auto"/>
            <w:right w:val="none" w:sz="0" w:space="0" w:color="auto"/>
          </w:divBdr>
        </w:div>
        <w:div w:id="631521234">
          <w:marLeft w:val="0"/>
          <w:marRight w:val="0"/>
          <w:marTop w:val="0"/>
          <w:marBottom w:val="0"/>
          <w:divBdr>
            <w:top w:val="none" w:sz="0" w:space="0" w:color="auto"/>
            <w:left w:val="none" w:sz="0" w:space="0" w:color="auto"/>
            <w:bottom w:val="none" w:sz="0" w:space="0" w:color="auto"/>
            <w:right w:val="none" w:sz="0" w:space="0" w:color="auto"/>
          </w:divBdr>
        </w:div>
        <w:div w:id="2105760234">
          <w:marLeft w:val="0"/>
          <w:marRight w:val="0"/>
          <w:marTop w:val="0"/>
          <w:marBottom w:val="0"/>
          <w:divBdr>
            <w:top w:val="none" w:sz="0" w:space="0" w:color="auto"/>
            <w:left w:val="none" w:sz="0" w:space="0" w:color="auto"/>
            <w:bottom w:val="none" w:sz="0" w:space="0" w:color="auto"/>
            <w:right w:val="none" w:sz="0" w:space="0" w:color="auto"/>
          </w:divBdr>
        </w:div>
        <w:div w:id="2138596952">
          <w:marLeft w:val="0"/>
          <w:marRight w:val="0"/>
          <w:marTop w:val="0"/>
          <w:marBottom w:val="0"/>
          <w:divBdr>
            <w:top w:val="none" w:sz="0" w:space="0" w:color="auto"/>
            <w:left w:val="none" w:sz="0" w:space="0" w:color="auto"/>
            <w:bottom w:val="none" w:sz="0" w:space="0" w:color="auto"/>
            <w:right w:val="none" w:sz="0" w:space="0" w:color="auto"/>
          </w:divBdr>
        </w:div>
        <w:div w:id="1707024193">
          <w:marLeft w:val="0"/>
          <w:marRight w:val="0"/>
          <w:marTop w:val="0"/>
          <w:marBottom w:val="0"/>
          <w:divBdr>
            <w:top w:val="none" w:sz="0" w:space="0" w:color="auto"/>
            <w:left w:val="none" w:sz="0" w:space="0" w:color="auto"/>
            <w:bottom w:val="none" w:sz="0" w:space="0" w:color="auto"/>
            <w:right w:val="none" w:sz="0" w:space="0" w:color="auto"/>
          </w:divBdr>
        </w:div>
      </w:divsChild>
    </w:div>
    <w:div w:id="629434996">
      <w:bodyDiv w:val="1"/>
      <w:marLeft w:val="0"/>
      <w:marRight w:val="0"/>
      <w:marTop w:val="0"/>
      <w:marBottom w:val="0"/>
      <w:divBdr>
        <w:top w:val="none" w:sz="0" w:space="0" w:color="auto"/>
        <w:left w:val="none" w:sz="0" w:space="0" w:color="auto"/>
        <w:bottom w:val="none" w:sz="0" w:space="0" w:color="auto"/>
        <w:right w:val="none" w:sz="0" w:space="0" w:color="auto"/>
      </w:divBdr>
    </w:div>
    <w:div w:id="683361063">
      <w:bodyDiv w:val="1"/>
      <w:marLeft w:val="0"/>
      <w:marRight w:val="0"/>
      <w:marTop w:val="0"/>
      <w:marBottom w:val="0"/>
      <w:divBdr>
        <w:top w:val="none" w:sz="0" w:space="0" w:color="auto"/>
        <w:left w:val="none" w:sz="0" w:space="0" w:color="auto"/>
        <w:bottom w:val="none" w:sz="0" w:space="0" w:color="auto"/>
        <w:right w:val="none" w:sz="0" w:space="0" w:color="auto"/>
      </w:divBdr>
      <w:divsChild>
        <w:div w:id="131484482">
          <w:marLeft w:val="0"/>
          <w:marRight w:val="0"/>
          <w:marTop w:val="0"/>
          <w:marBottom w:val="0"/>
          <w:divBdr>
            <w:top w:val="none" w:sz="0" w:space="0" w:color="auto"/>
            <w:left w:val="none" w:sz="0" w:space="0" w:color="auto"/>
            <w:bottom w:val="none" w:sz="0" w:space="0" w:color="auto"/>
            <w:right w:val="none" w:sz="0" w:space="0" w:color="auto"/>
          </w:divBdr>
          <w:divsChild>
            <w:div w:id="1989237026">
              <w:marLeft w:val="0"/>
              <w:marRight w:val="0"/>
              <w:marTop w:val="0"/>
              <w:marBottom w:val="0"/>
              <w:divBdr>
                <w:top w:val="none" w:sz="0" w:space="0" w:color="auto"/>
                <w:left w:val="none" w:sz="0" w:space="0" w:color="auto"/>
                <w:bottom w:val="none" w:sz="0" w:space="0" w:color="auto"/>
                <w:right w:val="none" w:sz="0" w:space="0" w:color="auto"/>
              </w:divBdr>
              <w:divsChild>
                <w:div w:id="458845848">
                  <w:marLeft w:val="0"/>
                  <w:marRight w:val="0"/>
                  <w:marTop w:val="0"/>
                  <w:marBottom w:val="0"/>
                  <w:divBdr>
                    <w:top w:val="none" w:sz="0" w:space="0" w:color="auto"/>
                    <w:left w:val="none" w:sz="0" w:space="0" w:color="auto"/>
                    <w:bottom w:val="none" w:sz="0" w:space="0" w:color="auto"/>
                    <w:right w:val="none" w:sz="0" w:space="0" w:color="auto"/>
                  </w:divBdr>
                  <w:divsChild>
                    <w:div w:id="289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1157">
          <w:marLeft w:val="0"/>
          <w:marRight w:val="0"/>
          <w:marTop w:val="0"/>
          <w:marBottom w:val="0"/>
          <w:divBdr>
            <w:top w:val="none" w:sz="0" w:space="0" w:color="auto"/>
            <w:left w:val="none" w:sz="0" w:space="0" w:color="auto"/>
            <w:bottom w:val="none" w:sz="0" w:space="0" w:color="auto"/>
            <w:right w:val="none" w:sz="0" w:space="0" w:color="auto"/>
          </w:divBdr>
          <w:divsChild>
            <w:div w:id="378016835">
              <w:marLeft w:val="0"/>
              <w:marRight w:val="0"/>
              <w:marTop w:val="0"/>
              <w:marBottom w:val="0"/>
              <w:divBdr>
                <w:top w:val="none" w:sz="0" w:space="0" w:color="auto"/>
                <w:left w:val="none" w:sz="0" w:space="0" w:color="auto"/>
                <w:bottom w:val="none" w:sz="0" w:space="0" w:color="auto"/>
                <w:right w:val="none" w:sz="0" w:space="0" w:color="auto"/>
              </w:divBdr>
              <w:divsChild>
                <w:div w:id="86537929">
                  <w:marLeft w:val="0"/>
                  <w:marRight w:val="0"/>
                  <w:marTop w:val="0"/>
                  <w:marBottom w:val="0"/>
                  <w:divBdr>
                    <w:top w:val="none" w:sz="0" w:space="0" w:color="auto"/>
                    <w:left w:val="none" w:sz="0" w:space="0" w:color="auto"/>
                    <w:bottom w:val="none" w:sz="0" w:space="0" w:color="auto"/>
                    <w:right w:val="none" w:sz="0" w:space="0" w:color="auto"/>
                  </w:divBdr>
                  <w:divsChild>
                    <w:div w:id="1277521197">
                      <w:marLeft w:val="0"/>
                      <w:marRight w:val="0"/>
                      <w:marTop w:val="0"/>
                      <w:marBottom w:val="0"/>
                      <w:divBdr>
                        <w:top w:val="none" w:sz="0" w:space="0" w:color="auto"/>
                        <w:left w:val="none" w:sz="0" w:space="0" w:color="auto"/>
                        <w:bottom w:val="none" w:sz="0" w:space="0" w:color="auto"/>
                        <w:right w:val="none" w:sz="0" w:space="0" w:color="auto"/>
                      </w:divBdr>
                      <w:divsChild>
                        <w:div w:id="13665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00088">
          <w:marLeft w:val="0"/>
          <w:marRight w:val="0"/>
          <w:marTop w:val="0"/>
          <w:marBottom w:val="0"/>
          <w:divBdr>
            <w:top w:val="none" w:sz="0" w:space="0" w:color="auto"/>
            <w:left w:val="none" w:sz="0" w:space="0" w:color="auto"/>
            <w:bottom w:val="none" w:sz="0" w:space="0" w:color="auto"/>
            <w:right w:val="none" w:sz="0" w:space="0" w:color="auto"/>
          </w:divBdr>
        </w:div>
      </w:divsChild>
    </w:div>
    <w:div w:id="775632504">
      <w:bodyDiv w:val="1"/>
      <w:marLeft w:val="0"/>
      <w:marRight w:val="0"/>
      <w:marTop w:val="0"/>
      <w:marBottom w:val="0"/>
      <w:divBdr>
        <w:top w:val="none" w:sz="0" w:space="0" w:color="auto"/>
        <w:left w:val="none" w:sz="0" w:space="0" w:color="auto"/>
        <w:bottom w:val="none" w:sz="0" w:space="0" w:color="auto"/>
        <w:right w:val="none" w:sz="0" w:space="0" w:color="auto"/>
      </w:divBdr>
      <w:divsChild>
        <w:div w:id="193545634">
          <w:marLeft w:val="0"/>
          <w:marRight w:val="0"/>
          <w:marTop w:val="0"/>
          <w:marBottom w:val="0"/>
          <w:divBdr>
            <w:top w:val="none" w:sz="0" w:space="0" w:color="auto"/>
            <w:left w:val="none" w:sz="0" w:space="0" w:color="auto"/>
            <w:bottom w:val="none" w:sz="0" w:space="0" w:color="auto"/>
            <w:right w:val="none" w:sz="0" w:space="0" w:color="auto"/>
          </w:divBdr>
          <w:divsChild>
            <w:div w:id="2048214978">
              <w:marLeft w:val="0"/>
              <w:marRight w:val="0"/>
              <w:marTop w:val="0"/>
              <w:marBottom w:val="0"/>
              <w:divBdr>
                <w:top w:val="none" w:sz="0" w:space="0" w:color="auto"/>
                <w:left w:val="none" w:sz="0" w:space="0" w:color="auto"/>
                <w:bottom w:val="none" w:sz="0" w:space="0" w:color="auto"/>
                <w:right w:val="none" w:sz="0" w:space="0" w:color="auto"/>
              </w:divBdr>
              <w:divsChild>
                <w:div w:id="1789818458">
                  <w:marLeft w:val="0"/>
                  <w:marRight w:val="0"/>
                  <w:marTop w:val="0"/>
                  <w:marBottom w:val="0"/>
                  <w:divBdr>
                    <w:top w:val="none" w:sz="0" w:space="0" w:color="auto"/>
                    <w:left w:val="none" w:sz="0" w:space="0" w:color="auto"/>
                    <w:bottom w:val="none" w:sz="0" w:space="0" w:color="auto"/>
                    <w:right w:val="none" w:sz="0" w:space="0" w:color="auto"/>
                  </w:divBdr>
                  <w:divsChild>
                    <w:div w:id="7949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0873">
          <w:marLeft w:val="0"/>
          <w:marRight w:val="0"/>
          <w:marTop w:val="0"/>
          <w:marBottom w:val="0"/>
          <w:divBdr>
            <w:top w:val="none" w:sz="0" w:space="0" w:color="auto"/>
            <w:left w:val="none" w:sz="0" w:space="0" w:color="auto"/>
            <w:bottom w:val="none" w:sz="0" w:space="0" w:color="auto"/>
            <w:right w:val="none" w:sz="0" w:space="0" w:color="auto"/>
          </w:divBdr>
          <w:divsChild>
            <w:div w:id="1842429625">
              <w:marLeft w:val="0"/>
              <w:marRight w:val="0"/>
              <w:marTop w:val="0"/>
              <w:marBottom w:val="0"/>
              <w:divBdr>
                <w:top w:val="none" w:sz="0" w:space="0" w:color="auto"/>
                <w:left w:val="none" w:sz="0" w:space="0" w:color="auto"/>
                <w:bottom w:val="none" w:sz="0" w:space="0" w:color="auto"/>
                <w:right w:val="none" w:sz="0" w:space="0" w:color="auto"/>
              </w:divBdr>
              <w:divsChild>
                <w:div w:id="1983457749">
                  <w:marLeft w:val="0"/>
                  <w:marRight w:val="0"/>
                  <w:marTop w:val="0"/>
                  <w:marBottom w:val="0"/>
                  <w:divBdr>
                    <w:top w:val="none" w:sz="0" w:space="0" w:color="auto"/>
                    <w:left w:val="none" w:sz="0" w:space="0" w:color="auto"/>
                    <w:bottom w:val="none" w:sz="0" w:space="0" w:color="auto"/>
                    <w:right w:val="none" w:sz="0" w:space="0" w:color="auto"/>
                  </w:divBdr>
                  <w:divsChild>
                    <w:div w:id="753627570">
                      <w:marLeft w:val="0"/>
                      <w:marRight w:val="0"/>
                      <w:marTop w:val="0"/>
                      <w:marBottom w:val="0"/>
                      <w:divBdr>
                        <w:top w:val="none" w:sz="0" w:space="0" w:color="auto"/>
                        <w:left w:val="none" w:sz="0" w:space="0" w:color="auto"/>
                        <w:bottom w:val="none" w:sz="0" w:space="0" w:color="auto"/>
                        <w:right w:val="none" w:sz="0" w:space="0" w:color="auto"/>
                      </w:divBdr>
                      <w:divsChild>
                        <w:div w:id="1804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1591">
          <w:marLeft w:val="0"/>
          <w:marRight w:val="0"/>
          <w:marTop w:val="0"/>
          <w:marBottom w:val="0"/>
          <w:divBdr>
            <w:top w:val="none" w:sz="0" w:space="0" w:color="auto"/>
            <w:left w:val="none" w:sz="0" w:space="0" w:color="auto"/>
            <w:bottom w:val="none" w:sz="0" w:space="0" w:color="auto"/>
            <w:right w:val="none" w:sz="0" w:space="0" w:color="auto"/>
          </w:divBdr>
        </w:div>
      </w:divsChild>
    </w:div>
    <w:div w:id="829641317">
      <w:bodyDiv w:val="1"/>
      <w:marLeft w:val="0"/>
      <w:marRight w:val="0"/>
      <w:marTop w:val="0"/>
      <w:marBottom w:val="0"/>
      <w:divBdr>
        <w:top w:val="none" w:sz="0" w:space="0" w:color="auto"/>
        <w:left w:val="none" w:sz="0" w:space="0" w:color="auto"/>
        <w:bottom w:val="none" w:sz="0" w:space="0" w:color="auto"/>
        <w:right w:val="none" w:sz="0" w:space="0" w:color="auto"/>
      </w:divBdr>
    </w:div>
    <w:div w:id="1248343221">
      <w:bodyDiv w:val="1"/>
      <w:marLeft w:val="0"/>
      <w:marRight w:val="0"/>
      <w:marTop w:val="0"/>
      <w:marBottom w:val="0"/>
      <w:divBdr>
        <w:top w:val="none" w:sz="0" w:space="0" w:color="auto"/>
        <w:left w:val="none" w:sz="0" w:space="0" w:color="auto"/>
        <w:bottom w:val="none" w:sz="0" w:space="0" w:color="auto"/>
        <w:right w:val="none" w:sz="0" w:space="0" w:color="auto"/>
      </w:divBdr>
      <w:divsChild>
        <w:div w:id="805439612">
          <w:marLeft w:val="0"/>
          <w:marRight w:val="0"/>
          <w:marTop w:val="0"/>
          <w:marBottom w:val="0"/>
          <w:divBdr>
            <w:top w:val="none" w:sz="0" w:space="0" w:color="auto"/>
            <w:left w:val="none" w:sz="0" w:space="0" w:color="auto"/>
            <w:bottom w:val="none" w:sz="0" w:space="0" w:color="auto"/>
            <w:right w:val="none" w:sz="0" w:space="0" w:color="auto"/>
          </w:divBdr>
          <w:divsChild>
            <w:div w:id="1049190251">
              <w:marLeft w:val="0"/>
              <w:marRight w:val="0"/>
              <w:marTop w:val="0"/>
              <w:marBottom w:val="0"/>
              <w:divBdr>
                <w:top w:val="none" w:sz="0" w:space="0" w:color="auto"/>
                <w:left w:val="none" w:sz="0" w:space="0" w:color="auto"/>
                <w:bottom w:val="none" w:sz="0" w:space="0" w:color="auto"/>
                <w:right w:val="none" w:sz="0" w:space="0" w:color="auto"/>
              </w:divBdr>
            </w:div>
            <w:div w:id="630094951">
              <w:marLeft w:val="0"/>
              <w:marRight w:val="0"/>
              <w:marTop w:val="0"/>
              <w:marBottom w:val="0"/>
              <w:divBdr>
                <w:top w:val="none" w:sz="0" w:space="0" w:color="auto"/>
                <w:left w:val="none" w:sz="0" w:space="0" w:color="auto"/>
                <w:bottom w:val="none" w:sz="0" w:space="0" w:color="auto"/>
                <w:right w:val="none" w:sz="0" w:space="0" w:color="auto"/>
              </w:divBdr>
            </w:div>
            <w:div w:id="780563912">
              <w:marLeft w:val="0"/>
              <w:marRight w:val="0"/>
              <w:marTop w:val="0"/>
              <w:marBottom w:val="0"/>
              <w:divBdr>
                <w:top w:val="none" w:sz="0" w:space="0" w:color="auto"/>
                <w:left w:val="none" w:sz="0" w:space="0" w:color="auto"/>
                <w:bottom w:val="none" w:sz="0" w:space="0" w:color="auto"/>
                <w:right w:val="none" w:sz="0" w:space="0" w:color="auto"/>
              </w:divBdr>
            </w:div>
          </w:divsChild>
        </w:div>
        <w:div w:id="446658159">
          <w:marLeft w:val="0"/>
          <w:marRight w:val="0"/>
          <w:marTop w:val="0"/>
          <w:marBottom w:val="0"/>
          <w:divBdr>
            <w:top w:val="none" w:sz="0" w:space="0" w:color="auto"/>
            <w:left w:val="none" w:sz="0" w:space="0" w:color="auto"/>
            <w:bottom w:val="none" w:sz="0" w:space="0" w:color="auto"/>
            <w:right w:val="none" w:sz="0" w:space="0" w:color="auto"/>
          </w:divBdr>
        </w:div>
        <w:div w:id="956106992">
          <w:marLeft w:val="0"/>
          <w:marRight w:val="0"/>
          <w:marTop w:val="0"/>
          <w:marBottom w:val="0"/>
          <w:divBdr>
            <w:top w:val="none" w:sz="0" w:space="0" w:color="auto"/>
            <w:left w:val="none" w:sz="0" w:space="0" w:color="auto"/>
            <w:bottom w:val="none" w:sz="0" w:space="0" w:color="auto"/>
            <w:right w:val="none" w:sz="0" w:space="0" w:color="auto"/>
          </w:divBdr>
        </w:div>
        <w:div w:id="1882672743">
          <w:marLeft w:val="0"/>
          <w:marRight w:val="0"/>
          <w:marTop w:val="0"/>
          <w:marBottom w:val="0"/>
          <w:divBdr>
            <w:top w:val="none" w:sz="0" w:space="0" w:color="auto"/>
            <w:left w:val="none" w:sz="0" w:space="0" w:color="auto"/>
            <w:bottom w:val="none" w:sz="0" w:space="0" w:color="auto"/>
            <w:right w:val="none" w:sz="0" w:space="0" w:color="auto"/>
          </w:divBdr>
        </w:div>
        <w:div w:id="1631786802">
          <w:marLeft w:val="0"/>
          <w:marRight w:val="0"/>
          <w:marTop w:val="0"/>
          <w:marBottom w:val="0"/>
          <w:divBdr>
            <w:top w:val="none" w:sz="0" w:space="0" w:color="auto"/>
            <w:left w:val="none" w:sz="0" w:space="0" w:color="auto"/>
            <w:bottom w:val="none" w:sz="0" w:space="0" w:color="auto"/>
            <w:right w:val="none" w:sz="0" w:space="0" w:color="auto"/>
          </w:divBdr>
        </w:div>
        <w:div w:id="2020542205">
          <w:marLeft w:val="0"/>
          <w:marRight w:val="0"/>
          <w:marTop w:val="0"/>
          <w:marBottom w:val="0"/>
          <w:divBdr>
            <w:top w:val="none" w:sz="0" w:space="0" w:color="auto"/>
            <w:left w:val="none" w:sz="0" w:space="0" w:color="auto"/>
            <w:bottom w:val="none" w:sz="0" w:space="0" w:color="auto"/>
            <w:right w:val="none" w:sz="0" w:space="0" w:color="auto"/>
          </w:divBdr>
        </w:div>
        <w:div w:id="408233419">
          <w:marLeft w:val="0"/>
          <w:marRight w:val="0"/>
          <w:marTop w:val="0"/>
          <w:marBottom w:val="0"/>
          <w:divBdr>
            <w:top w:val="none" w:sz="0" w:space="0" w:color="auto"/>
            <w:left w:val="none" w:sz="0" w:space="0" w:color="auto"/>
            <w:bottom w:val="none" w:sz="0" w:space="0" w:color="auto"/>
            <w:right w:val="none" w:sz="0" w:space="0" w:color="auto"/>
          </w:divBdr>
        </w:div>
        <w:div w:id="16322343">
          <w:marLeft w:val="0"/>
          <w:marRight w:val="0"/>
          <w:marTop w:val="0"/>
          <w:marBottom w:val="0"/>
          <w:divBdr>
            <w:top w:val="none" w:sz="0" w:space="0" w:color="auto"/>
            <w:left w:val="none" w:sz="0" w:space="0" w:color="auto"/>
            <w:bottom w:val="none" w:sz="0" w:space="0" w:color="auto"/>
            <w:right w:val="none" w:sz="0" w:space="0" w:color="auto"/>
          </w:divBdr>
        </w:div>
        <w:div w:id="1648121770">
          <w:marLeft w:val="0"/>
          <w:marRight w:val="0"/>
          <w:marTop w:val="0"/>
          <w:marBottom w:val="0"/>
          <w:divBdr>
            <w:top w:val="none" w:sz="0" w:space="0" w:color="auto"/>
            <w:left w:val="none" w:sz="0" w:space="0" w:color="auto"/>
            <w:bottom w:val="none" w:sz="0" w:space="0" w:color="auto"/>
            <w:right w:val="none" w:sz="0" w:space="0" w:color="auto"/>
          </w:divBdr>
        </w:div>
        <w:div w:id="1134522889">
          <w:marLeft w:val="0"/>
          <w:marRight w:val="0"/>
          <w:marTop w:val="0"/>
          <w:marBottom w:val="0"/>
          <w:divBdr>
            <w:top w:val="none" w:sz="0" w:space="0" w:color="auto"/>
            <w:left w:val="none" w:sz="0" w:space="0" w:color="auto"/>
            <w:bottom w:val="none" w:sz="0" w:space="0" w:color="auto"/>
            <w:right w:val="none" w:sz="0" w:space="0" w:color="auto"/>
          </w:divBdr>
        </w:div>
        <w:div w:id="2064987575">
          <w:marLeft w:val="0"/>
          <w:marRight w:val="0"/>
          <w:marTop w:val="0"/>
          <w:marBottom w:val="0"/>
          <w:divBdr>
            <w:top w:val="none" w:sz="0" w:space="0" w:color="auto"/>
            <w:left w:val="none" w:sz="0" w:space="0" w:color="auto"/>
            <w:bottom w:val="none" w:sz="0" w:space="0" w:color="auto"/>
            <w:right w:val="none" w:sz="0" w:space="0" w:color="auto"/>
          </w:divBdr>
        </w:div>
        <w:div w:id="1270893038">
          <w:marLeft w:val="0"/>
          <w:marRight w:val="0"/>
          <w:marTop w:val="0"/>
          <w:marBottom w:val="0"/>
          <w:divBdr>
            <w:top w:val="none" w:sz="0" w:space="0" w:color="auto"/>
            <w:left w:val="none" w:sz="0" w:space="0" w:color="auto"/>
            <w:bottom w:val="none" w:sz="0" w:space="0" w:color="auto"/>
            <w:right w:val="none" w:sz="0" w:space="0" w:color="auto"/>
          </w:divBdr>
        </w:div>
      </w:divsChild>
    </w:div>
    <w:div w:id="1344938165">
      <w:bodyDiv w:val="1"/>
      <w:marLeft w:val="0"/>
      <w:marRight w:val="0"/>
      <w:marTop w:val="0"/>
      <w:marBottom w:val="0"/>
      <w:divBdr>
        <w:top w:val="none" w:sz="0" w:space="0" w:color="auto"/>
        <w:left w:val="none" w:sz="0" w:space="0" w:color="auto"/>
        <w:bottom w:val="none" w:sz="0" w:space="0" w:color="auto"/>
        <w:right w:val="none" w:sz="0" w:space="0" w:color="auto"/>
      </w:divBdr>
    </w:div>
    <w:div w:id="1656564239">
      <w:bodyDiv w:val="1"/>
      <w:marLeft w:val="0"/>
      <w:marRight w:val="0"/>
      <w:marTop w:val="0"/>
      <w:marBottom w:val="0"/>
      <w:divBdr>
        <w:top w:val="none" w:sz="0" w:space="0" w:color="auto"/>
        <w:left w:val="none" w:sz="0" w:space="0" w:color="auto"/>
        <w:bottom w:val="none" w:sz="0" w:space="0" w:color="auto"/>
        <w:right w:val="none" w:sz="0" w:space="0" w:color="auto"/>
      </w:divBdr>
      <w:divsChild>
        <w:div w:id="1773939761">
          <w:marLeft w:val="0"/>
          <w:marRight w:val="0"/>
          <w:marTop w:val="0"/>
          <w:marBottom w:val="0"/>
          <w:divBdr>
            <w:top w:val="none" w:sz="0" w:space="0" w:color="auto"/>
            <w:left w:val="none" w:sz="0" w:space="0" w:color="auto"/>
            <w:bottom w:val="none" w:sz="0" w:space="0" w:color="auto"/>
            <w:right w:val="none" w:sz="0" w:space="0" w:color="auto"/>
          </w:divBdr>
        </w:div>
        <w:div w:id="1849637485">
          <w:marLeft w:val="0"/>
          <w:marRight w:val="0"/>
          <w:marTop w:val="0"/>
          <w:marBottom w:val="0"/>
          <w:divBdr>
            <w:top w:val="none" w:sz="0" w:space="0" w:color="auto"/>
            <w:left w:val="none" w:sz="0" w:space="0" w:color="auto"/>
            <w:bottom w:val="none" w:sz="0" w:space="0" w:color="auto"/>
            <w:right w:val="none" w:sz="0" w:space="0" w:color="auto"/>
          </w:divBdr>
        </w:div>
        <w:div w:id="2015304251">
          <w:marLeft w:val="0"/>
          <w:marRight w:val="0"/>
          <w:marTop w:val="0"/>
          <w:marBottom w:val="0"/>
          <w:divBdr>
            <w:top w:val="none" w:sz="0" w:space="0" w:color="auto"/>
            <w:left w:val="none" w:sz="0" w:space="0" w:color="auto"/>
            <w:bottom w:val="none" w:sz="0" w:space="0" w:color="auto"/>
            <w:right w:val="none" w:sz="0" w:space="0" w:color="auto"/>
          </w:divBdr>
        </w:div>
      </w:divsChild>
    </w:div>
    <w:div w:id="1896894529">
      <w:bodyDiv w:val="1"/>
      <w:marLeft w:val="0"/>
      <w:marRight w:val="0"/>
      <w:marTop w:val="0"/>
      <w:marBottom w:val="0"/>
      <w:divBdr>
        <w:top w:val="none" w:sz="0" w:space="0" w:color="auto"/>
        <w:left w:val="none" w:sz="0" w:space="0" w:color="auto"/>
        <w:bottom w:val="none" w:sz="0" w:space="0" w:color="auto"/>
        <w:right w:val="none" w:sz="0" w:space="0" w:color="auto"/>
      </w:divBdr>
    </w:div>
    <w:div w:id="21280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26491</Words>
  <Characters>15100</Characters>
  <Application>Microsoft Office Word</Application>
  <DocSecurity>0</DocSecurity>
  <Lines>125</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2024-01-29T09:25:00Z</dcterms:created>
  <dcterms:modified xsi:type="dcterms:W3CDTF">2024-01-29T09:25:00Z</dcterms:modified>
</cp:coreProperties>
</file>